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441803-2024-03270</w:t>
      </w:r>
    </w:p>
    <w:p>
      <w:pPr>
        <w:pStyle w:val="null3"/>
        <w:jc w:val="center"/>
        <w:outlineLvl w:val="3"/>
      </w:pPr>
      <w:r>
        <w:rPr>
          <w:sz w:val="24"/>
          <w:b/>
        </w:rPr>
        <w:t>采购项目编号：</w:t>
      </w:r>
      <w:r>
        <w:rPr>
          <w:sz w:val="24"/>
          <w:b/>
        </w:rPr>
        <w:t>HYC124088</w:t>
      </w:r>
    </w:p>
    <w:p>
      <w:pPr>
        <w:pStyle w:val="null3"/>
        <w:jc w:val="center"/>
        <w:outlineLvl w:val="3"/>
      </w:pPr>
      <w:r>
        <w:rPr>
          <w:sz w:val="24"/>
          <w:b/>
        </w:rPr>
        <w:t>项目名称：</w:t>
      </w:r>
      <w:r>
        <w:rPr>
          <w:sz w:val="24"/>
          <w:b/>
        </w:rPr>
        <w:t>清远市清新区人民医院中药材供应服务采购项目(二次)</w:t>
      </w:r>
    </w:p>
    <w:p>
      <w:pPr>
        <w:pStyle w:val="null3"/>
        <w:jc w:val="center"/>
        <w:outlineLvl w:val="3"/>
      </w:pPr>
      <w:r>
        <w:rPr>
          <w:sz w:val="24"/>
          <w:b/>
        </w:rPr>
        <w:t>采购人：</w:t>
      </w:r>
      <w:r>
        <w:rPr>
          <w:sz w:val="24"/>
          <w:b/>
        </w:rPr>
        <w:t>清远市清新区人民医院</w:t>
      </w:r>
    </w:p>
    <w:p>
      <w:pPr>
        <w:pStyle w:val="null3"/>
        <w:jc w:val="center"/>
        <w:outlineLvl w:val="3"/>
      </w:pPr>
      <w:r>
        <w:rPr>
          <w:sz w:val="24"/>
          <w:b/>
        </w:rPr>
        <w:t>采购代理机构：</w:t>
      </w:r>
      <w:r>
        <w:rPr>
          <w:sz w:val="24"/>
          <w:b/>
        </w:rPr>
        <w:t>清远市弘粤咨询服务有限公司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清远市弘粤咨询服务有限公司</w:t>
      </w:r>
      <w:r>
        <w:rPr/>
        <w:t>受</w:t>
      </w:r>
      <w:r>
        <w:rPr/>
        <w:t>清远市清新区人民医院</w:t>
      </w:r>
      <w:r>
        <w:rPr/>
        <w:t>的委托，采用</w:t>
      </w:r>
      <w:r>
        <w:rPr/>
        <w:t>公开招标</w:t>
      </w:r>
      <w:r>
        <w:rPr/>
        <w:t>方式组织采购</w:t>
      </w:r>
      <w:r>
        <w:rPr/>
        <w:t>清远市清新区人民医院中药材供应服务采购项目(二次)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清远市清新区人民医院中药材供应服务采购项目(二次)</w:t>
      </w:r>
    </w:p>
    <w:p>
      <w:pPr>
        <w:pStyle w:val="null3"/>
        <w:ind w:firstLine="480"/>
      </w:pPr>
      <w:r>
        <w:rPr/>
        <w:t>采购计划编号：</w:t>
      </w:r>
      <w:r>
        <w:rPr/>
        <w:t>441803-2024-03270</w:t>
      </w:r>
    </w:p>
    <w:p>
      <w:pPr>
        <w:pStyle w:val="null3"/>
        <w:ind w:firstLine="480"/>
      </w:pPr>
      <w:r>
        <w:rPr/>
        <w:t>采购项目编号：</w:t>
      </w:r>
      <w:r>
        <w:rPr/>
        <w:t>HYC124088</w:t>
      </w:r>
    </w:p>
    <w:p>
      <w:pPr>
        <w:pStyle w:val="null3"/>
        <w:ind w:firstLine="480"/>
      </w:pPr>
      <w:r>
        <w:rPr/>
        <w:t>采购方式：</w:t>
      </w:r>
      <w:r>
        <w:rPr/>
        <w:t>公开招标</w:t>
      </w:r>
    </w:p>
    <w:p>
      <w:pPr>
        <w:pStyle w:val="null3"/>
        <w:ind w:firstLine="480"/>
      </w:pPr>
      <w:r>
        <w:rPr/>
        <w:t>预算金额：</w:t>
      </w:r>
      <w:r>
        <w:rPr/>
        <w:t>521,000.00</w:t>
      </w:r>
      <w:r>
        <w:rPr/>
        <w:t>元</w:t>
      </w:r>
    </w:p>
    <w:p>
      <w:pPr>
        <w:pStyle w:val="null3"/>
        <w:outlineLvl w:val="3"/>
      </w:pPr>
      <w:r>
        <w:rPr>
          <w:sz w:val="24"/>
          <w:b/>
        </w:rPr>
        <w:t>2.项目内容及需求情况（采购项目技术规格、参数及要求）</w:t>
      </w:r>
    </w:p>
    <w:p>
      <w:pPr>
        <w:pStyle w:val="null3"/>
      </w:pPr>
      <w:r>
        <w:rPr/>
        <w:t>采购包1(清远市清新区人民医院中药材（大包装2）供应服务采购项目):</w:t>
      </w:r>
    </w:p>
    <w:p>
      <w:pPr>
        <w:pStyle w:val="null3"/>
      </w:pPr>
      <w:r>
        <w:rPr/>
        <w:t>采购包预算金额：521,000.00元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中药材（大包装2）供应服务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521,000.00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合同履行期限：以合同实际签订期限为准。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有效期内的工商营业执照(或事业单位法人证书，或社会团体法人登记证书，或自然人身份证)复印件；如供应商为分公司，须取得具有法人资格的总公司（总所）出具给分公司的授权书，并提供总公司（总所）和分公司的营业执照（执业许可证）复印件。已由总公司（总所）授权的，总公司（总所）取得的相关资质证书对分公司有效。</w:t>
      </w:r>
    </w:p>
    <w:p>
      <w:pPr>
        <w:pStyle w:val="null3"/>
      </w:pPr>
      <w:r>
        <w:rPr/>
        <w:t>2）有依法缴纳税收和社会保障资金的良好记录：投标文件需附有资格承诺函。</w:t>
      </w:r>
    </w:p>
    <w:p>
      <w:pPr>
        <w:pStyle w:val="null3"/>
      </w:pPr>
      <w:r>
        <w:rPr/>
        <w:t>3）具有良好的商业信誉和健全的财务会计制度：投标文件需附有资格承诺函。</w:t>
      </w:r>
    </w:p>
    <w:p>
      <w:pPr>
        <w:pStyle w:val="null3"/>
      </w:pPr>
      <w:r>
        <w:rPr/>
        <w:t>4）履行合同所必需的设备和专业技术能力：详见投标文件格式之“资格性审查要求的其他资质证明文件”。</w:t>
      </w:r>
    </w:p>
    <w:p>
      <w:pPr>
        <w:pStyle w:val="null3"/>
      </w:pPr>
      <w:r>
        <w:rPr/>
        <w:t>5）参加采购活动前3年内，在经营活动中没有重大违法记录：投标文件需附有资格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采购包1（清远市清新区人民医院中药材（大包装2）供应服务采购项目）：</w:t>
      </w:r>
      <w:r>
        <w:rPr/>
        <w:t>本项目属于专门面向中小企业采购的项目。</w:t>
      </w:r>
    </w:p>
    <w:p>
      <w:pPr>
        <w:pStyle w:val="null3"/>
        <w:outlineLvl w:val="3"/>
      </w:pPr>
      <w:r>
        <w:rPr>
          <w:sz w:val="24"/>
          <w:b/>
        </w:rPr>
        <w:t>3.本项目特定的资格要求：</w:t>
      </w:r>
    </w:p>
    <w:p>
      <w:pPr>
        <w:pStyle w:val="null3"/>
      </w:pPr>
      <w:r>
        <w:rPr/>
        <w:t>采购包1（清远市清新区人民医院中药材（大包装2）供应服务采购项目）：</w:t>
      </w:r>
    </w:p>
    <w:p>
      <w:pPr>
        <w:pStyle w:val="null3"/>
      </w:pPr>
      <w:r>
        <w:rPr/>
        <w:t>1)供应商未被列入“信用中国”网站“失信被执行人”或“重大税收违法失信主体”或“政府采购严重违法失信行为”记录名单；不处于中国政府采购网“政府采购严重违法失信行为记录名单”中的禁止参加政府采购活动期间。【以资格审查人员于项目进行资格性检查时在“信用中国”网站（www.creditchina.gov.cn）以及中国政府采购网(www.ccgp.gov.cn)查询结果为准。如相关失信记录已失效，投标文件中需附有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详见投标文件格式之“投标函”。】</w:t>
      </w:r>
    </w:p>
    <w:p>
      <w:pPr>
        <w:pStyle w:val="null3"/>
      </w:pPr>
      <w:r>
        <w:rPr/>
        <w:t>3)投标人为生产企业的，须提供有效的药品生产许可证；投标人为经销代理商的，须提供有效的药品经营许可证；如已归入多照合一，须提供相关证明材料。【投标文件需按要求附有药品生产许可证复印件，或药品经营许可证复印件，或多照合一相关证明材料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清远市清新区人民医院</w:t>
      </w:r>
    </w:p>
    <w:p>
      <w:pPr>
        <w:pStyle w:val="null3"/>
        <w:ind w:firstLine="480"/>
      </w:pPr>
      <w:r>
        <w:rPr/>
        <w:t xml:space="preserve"> 地址：</w:t>
      </w:r>
      <w:r>
        <w:rPr/>
        <w:t>清远市清新区清和大道178号</w:t>
      </w:r>
    </w:p>
    <w:p>
      <w:pPr>
        <w:pStyle w:val="null3"/>
        <w:ind w:firstLine="480"/>
      </w:pPr>
      <w:r>
        <w:rPr/>
        <w:t xml:space="preserve"> 联系方式：</w:t>
      </w:r>
      <w:r>
        <w:rPr/>
        <w:t>0763-5838226</w:t>
      </w:r>
    </w:p>
    <w:p>
      <w:pPr>
        <w:pStyle w:val="null3"/>
        <w:outlineLvl w:val="3"/>
      </w:pPr>
      <w:r>
        <w:rPr>
          <w:sz w:val="24"/>
          <w:b/>
        </w:rPr>
        <w:t xml:space="preserve"> 2.采购代理机构信息</w:t>
      </w:r>
    </w:p>
    <w:p>
      <w:pPr>
        <w:pStyle w:val="null3"/>
        <w:ind w:firstLine="480"/>
      </w:pPr>
      <w:r>
        <w:rPr/>
        <w:t xml:space="preserve"> 名称：</w:t>
      </w:r>
      <w:r>
        <w:rPr/>
        <w:t>清远市弘粤咨询服务有限公司</w:t>
      </w:r>
    </w:p>
    <w:p>
      <w:pPr>
        <w:pStyle w:val="null3"/>
        <w:ind w:firstLine="480"/>
      </w:pPr>
      <w:r>
        <w:rPr/>
        <w:t xml:space="preserve"> 地址：</w:t>
      </w:r>
      <w:r>
        <w:rPr/>
        <w:t>清远市清城区人民东路碧桂园未来时光21栋4层420号</w:t>
      </w:r>
    </w:p>
    <w:p>
      <w:pPr>
        <w:pStyle w:val="null3"/>
        <w:ind w:firstLine="480"/>
      </w:pPr>
      <w:r>
        <w:rPr/>
        <w:t xml:space="preserve"> 联系方式：</w:t>
      </w:r>
      <w:r>
        <w:rPr/>
        <w:t>0763-3390271</w:t>
      </w:r>
    </w:p>
    <w:p>
      <w:pPr>
        <w:pStyle w:val="null3"/>
        <w:outlineLvl w:val="3"/>
      </w:pPr>
      <w:r>
        <w:rPr>
          <w:sz w:val="24"/>
          <w:b/>
        </w:rPr>
        <w:t xml:space="preserve"> 3.项目联系方式</w:t>
      </w:r>
    </w:p>
    <w:p>
      <w:pPr>
        <w:pStyle w:val="null3"/>
        <w:ind w:firstLine="480"/>
      </w:pPr>
      <w:r>
        <w:rPr/>
        <w:t xml:space="preserve"> 项目联系人：</w:t>
      </w:r>
      <w:r>
        <w:rPr/>
        <w:t>严丽仪</w:t>
      </w:r>
    </w:p>
    <w:p>
      <w:pPr>
        <w:pStyle w:val="null3"/>
        <w:ind w:firstLine="480"/>
      </w:pPr>
      <w:r>
        <w:rPr/>
        <w:t xml:space="preserve"> 电话：</w:t>
      </w:r>
      <w:r>
        <w:rPr/>
        <w:t>0763-3390271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清远市弘粤咨询服务有限公司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w:t>
      </w:r>
      <w:r>
        <w:rPr>
          <w:sz w:val="21"/>
        </w:rPr>
        <w:t>为加强</w:t>
      </w:r>
      <w:r>
        <w:rPr>
          <w:sz w:val="21"/>
        </w:rPr>
        <w:t>采购人</w:t>
      </w:r>
      <w:r>
        <w:rPr>
          <w:sz w:val="21"/>
        </w:rPr>
        <w:t>中药材</w:t>
      </w:r>
      <w:r>
        <w:rPr>
          <w:sz w:val="21"/>
        </w:rPr>
        <w:t>的采购使用管理，以质量优先、价格合理的采购原则，让患者使用上优质的</w:t>
      </w:r>
      <w:r>
        <w:rPr>
          <w:sz w:val="21"/>
        </w:rPr>
        <w:t>中药材</w:t>
      </w:r>
      <w:r>
        <w:rPr>
          <w:sz w:val="21"/>
        </w:rPr>
        <w:t>，确保临床疗效，保障用药安全，防范药品购销中的不正之风。依据国家相关法律、法规，</w:t>
      </w:r>
      <w:r>
        <w:rPr>
          <w:sz w:val="21"/>
        </w:rPr>
        <w:t>采购人</w:t>
      </w:r>
      <w:r>
        <w:rPr>
          <w:sz w:val="21"/>
        </w:rPr>
        <w:t>拟对</w:t>
      </w:r>
      <w:r>
        <w:rPr>
          <w:sz w:val="21"/>
        </w:rPr>
        <w:t>中药材供应服务</w:t>
      </w:r>
      <w:r>
        <w:rPr>
          <w:sz w:val="21"/>
        </w:rPr>
        <w:t>实行</w:t>
      </w:r>
      <w:r>
        <w:rPr>
          <w:sz w:val="21"/>
        </w:rPr>
        <w:t>公开</w:t>
      </w:r>
      <w:r>
        <w:rPr>
          <w:sz w:val="21"/>
        </w:rPr>
        <w:t>采购</w:t>
      </w:r>
      <w:r>
        <w:rPr>
          <w:sz w:val="21"/>
        </w:rPr>
        <w:t>，</w:t>
      </w:r>
      <w:r>
        <w:rPr>
          <w:sz w:val="21"/>
        </w:rPr>
        <w:t>选取</w:t>
      </w:r>
      <w:r>
        <w:rPr>
          <w:sz w:val="21"/>
        </w:rPr>
        <w:t>各个采购包的供应服务</w:t>
      </w:r>
      <w:r>
        <w:rPr>
          <w:sz w:val="21"/>
        </w:rPr>
        <w:t>供应商</w:t>
      </w:r>
      <w:r>
        <w:rPr>
          <w:sz w:val="21"/>
        </w:rPr>
        <w:t>。</w:t>
      </w:r>
    </w:p>
    <w:p>
      <w:pPr>
        <w:pStyle w:val="null3"/>
        <w:ind w:firstLine="420"/>
        <w:jc w:val="both"/>
      </w:pPr>
      <w:r>
        <w:rPr>
          <w:sz w:val="21"/>
        </w:rPr>
        <w:t>(二)</w:t>
      </w:r>
      <w:r>
        <w:rPr>
          <w:sz w:val="21"/>
        </w:rPr>
        <w:t>本项目各采购包均按实结算，采购人不保证各采购包供应服务</w:t>
      </w:r>
      <w:r>
        <w:rPr>
          <w:sz w:val="21"/>
        </w:rPr>
        <w:t>供应商</w:t>
      </w:r>
      <w:r>
        <w:rPr>
          <w:sz w:val="21"/>
        </w:rPr>
        <w:t>实际的供应数量及金额；供应品种数量将根据实际使用情况调整。</w:t>
      </w:r>
      <w:r>
        <w:rPr>
          <w:sz w:val="21"/>
        </w:rPr>
        <w:t>供应商</w:t>
      </w:r>
      <w:r>
        <w:rPr>
          <w:sz w:val="21"/>
        </w:rPr>
        <w:t>须根据自身经验自行承担相应风险</w:t>
      </w:r>
      <w:r>
        <w:rPr>
          <w:sz w:val="21"/>
        </w:rPr>
        <w:t>，</w:t>
      </w:r>
      <w:r>
        <w:rPr>
          <w:sz w:val="21"/>
        </w:rPr>
        <w:t>并放弃一切与此相关的求偿权利。</w:t>
      </w:r>
    </w:p>
    <w:p>
      <w:pPr>
        <w:pStyle w:val="null3"/>
        <w:ind w:firstLine="420"/>
        <w:jc w:val="both"/>
      </w:pPr>
      <w:r>
        <w:rPr>
          <w:sz w:val="21"/>
        </w:rPr>
        <w:t>(三)产品详细品质要求</w:t>
      </w:r>
      <w:r>
        <w:rPr>
          <w:sz w:val="21"/>
        </w:rPr>
        <w:t>以</w:t>
      </w:r>
      <w:r>
        <w:rPr>
          <w:sz w:val="21"/>
        </w:rPr>
        <w:t>国家或行业相关标准</w:t>
      </w:r>
      <w:r>
        <w:rPr>
          <w:sz w:val="21"/>
        </w:rPr>
        <w:t>为准</w:t>
      </w:r>
      <w:r>
        <w:rPr>
          <w:sz w:val="21"/>
        </w:rPr>
        <w:t>；供应商需按要求进行报价，但报价不得高于招标文件规定的采购综合单价最高限价；如供应商报价低于此价格，</w:t>
      </w:r>
      <w:r>
        <w:rPr>
          <w:sz w:val="21"/>
        </w:rPr>
        <w:t>则以</w:t>
      </w:r>
      <w:r>
        <w:rPr>
          <w:sz w:val="21"/>
        </w:rPr>
        <w:t>供应商承诺的价格进行采购。</w:t>
      </w:r>
    </w:p>
    <w:p>
      <w:pPr>
        <w:pStyle w:val="null3"/>
        <w:ind w:firstLine="420"/>
        <w:jc w:val="both"/>
      </w:pPr>
      <w:r>
        <w:rPr>
          <w:sz w:val="21"/>
        </w:rPr>
        <w:t>(</w:t>
      </w:r>
      <w:r>
        <w:rPr>
          <w:sz w:val="21"/>
        </w:rPr>
        <w:t>四</w:t>
      </w:r>
      <w:r>
        <w:rPr>
          <w:sz w:val="21"/>
        </w:rPr>
        <w:t>)</w:t>
      </w:r>
      <w:r>
        <w:rPr>
          <w:sz w:val="21"/>
        </w:rPr>
        <w:t>本项目采用固定</w:t>
      </w:r>
      <w:r>
        <w:rPr>
          <w:sz w:val="21"/>
        </w:rPr>
        <w:t>采购综合单价最高限价</w:t>
      </w:r>
      <w:r>
        <w:rPr>
          <w:sz w:val="21"/>
        </w:rPr>
        <w:t>进行</w:t>
      </w:r>
      <w:r>
        <w:rPr>
          <w:sz w:val="21"/>
        </w:rPr>
        <w:t>采购。</w:t>
      </w:r>
      <w:r>
        <w:rPr>
          <w:sz w:val="21"/>
        </w:rPr>
        <w:t>采购综合单价最高限价</w:t>
      </w:r>
      <w:r>
        <w:rPr>
          <w:sz w:val="21"/>
        </w:rPr>
        <w:t>包含中药材</w:t>
      </w:r>
      <w:r>
        <w:rPr>
          <w:sz w:val="21"/>
        </w:rPr>
        <w:t>的</w:t>
      </w:r>
      <w:r>
        <w:rPr>
          <w:sz w:val="21"/>
        </w:rPr>
        <w:t>成本</w:t>
      </w:r>
      <w:r>
        <w:rPr>
          <w:sz w:val="21"/>
        </w:rPr>
        <w:t>、质量检测费、配送运输费、包装费、耗材费用、设备维护费用、装卸费、搬运费、不合格货物的退换费用、人工费、保险费、验收费、售后服务费、税费、其他伴随服务费用及合同实施过程中的应预见和不可预见费用等完成本项目内容所需的一切费用。投标人在投标时必须将以上费用全面考虑。采购人不支付其他任何费用。</w:t>
      </w:r>
    </w:p>
    <w:p>
      <w:pPr>
        <w:pStyle w:val="null3"/>
        <w:ind w:firstLine="420"/>
        <w:jc w:val="both"/>
      </w:pPr>
      <w:r>
        <w:rPr>
          <w:sz w:val="21"/>
        </w:rPr>
        <w:t>(五)</w:t>
      </w:r>
      <w:r>
        <w:rPr>
          <w:sz w:val="21"/>
        </w:rPr>
        <w:t>结算价</w:t>
      </w:r>
      <w:r>
        <w:rPr>
          <w:sz w:val="21"/>
        </w:rPr>
        <w:t>=</w:t>
      </w:r>
      <w:r>
        <w:rPr>
          <w:sz w:val="21"/>
        </w:rPr>
        <w:t>Σ</w:t>
      </w:r>
      <w:r>
        <w:rPr>
          <w:sz w:val="21"/>
        </w:rPr>
        <w:t>（各品种</w:t>
      </w:r>
      <w:r>
        <w:rPr>
          <w:sz w:val="21"/>
        </w:rPr>
        <w:t>采购综合单价最高限价</w:t>
      </w:r>
      <w:r>
        <w:rPr>
          <w:sz w:val="21"/>
        </w:rPr>
        <w:t>或投标报价（以价格低者作为采购综合单价）</w:t>
      </w:r>
      <w:r>
        <w:rPr>
          <w:sz w:val="21"/>
        </w:rPr>
        <w:t>×</w:t>
      </w:r>
      <w:r>
        <w:rPr>
          <w:sz w:val="21"/>
        </w:rPr>
        <w:t>各品种</w:t>
      </w:r>
      <w:r>
        <w:rPr>
          <w:sz w:val="21"/>
        </w:rPr>
        <w:t>实际采购数量</w:t>
      </w:r>
      <w:r>
        <w:rPr>
          <w:sz w:val="21"/>
        </w:rPr>
        <w:t>）</w:t>
      </w:r>
    </w:p>
    <w:p>
      <w:pPr>
        <w:pStyle w:val="null3"/>
        <w:ind w:firstLine="420"/>
        <w:jc w:val="both"/>
      </w:pPr>
      <w:r>
        <w:rPr>
          <w:sz w:val="21"/>
        </w:rPr>
        <w:t>(</w:t>
      </w:r>
      <w:r>
        <w:rPr>
          <w:sz w:val="21"/>
        </w:rPr>
        <w:t>六</w:t>
      </w:r>
      <w:r>
        <w:rPr>
          <w:sz w:val="21"/>
        </w:rPr>
        <w:t>)供应商应对各项目包的采购内容整体进行响应，且</w:t>
      </w:r>
      <w:r>
        <w:rPr>
          <w:sz w:val="21"/>
        </w:rPr>
        <w:t>不得以任何方式</w:t>
      </w:r>
      <w:r>
        <w:rPr>
          <w:sz w:val="21"/>
        </w:rPr>
        <w:t>将本项目的供应服务</w:t>
      </w:r>
      <w:r>
        <w:rPr>
          <w:sz w:val="21"/>
        </w:rPr>
        <w:t>转包或分包</w:t>
      </w:r>
      <w:r>
        <w:rPr>
          <w:sz w:val="21"/>
        </w:rPr>
        <w:t>给其他供应商</w:t>
      </w:r>
      <w:r>
        <w:rPr>
          <w:sz w:val="21"/>
        </w:rPr>
        <w:t>。</w:t>
      </w:r>
    </w:p>
    <w:p>
      <w:pPr>
        <w:pStyle w:val="null3"/>
        <w:ind w:firstLine="420"/>
        <w:jc w:val="both"/>
      </w:pPr>
      <w:r>
        <w:rPr>
          <w:sz w:val="21"/>
        </w:rPr>
        <w:t>(</w:t>
      </w:r>
      <w:r>
        <w:rPr>
          <w:sz w:val="21"/>
        </w:rPr>
        <w:t>七</w:t>
      </w:r>
      <w:r>
        <w:rPr>
          <w:sz w:val="21"/>
        </w:rPr>
        <w:t>)如因国家、省和市相关政策改革调整，导致采购人无法履行本项目合同，采购人有权终止本项目的中药材供应服务，且不承担由此产生的一切责任和损失。</w:t>
      </w:r>
    </w:p>
    <w:p>
      <w:pPr>
        <w:pStyle w:val="null3"/>
        <w:ind w:firstLine="420"/>
        <w:jc w:val="both"/>
      </w:pPr>
      <w:r>
        <w:rPr>
          <w:sz w:val="21"/>
        </w:rPr>
        <w:t>(</w:t>
      </w:r>
      <w:r>
        <w:rPr>
          <w:sz w:val="21"/>
        </w:rPr>
        <w:t>八</w:t>
      </w:r>
      <w:r>
        <w:rPr>
          <w:sz w:val="21"/>
        </w:rPr>
        <w:t>)</w:t>
      </w:r>
      <w:r>
        <w:rPr>
          <w:sz w:val="21"/>
        </w:rPr>
        <w:t>若采购人采购毒性</w:t>
      </w:r>
      <w:r>
        <w:rPr>
          <w:sz w:val="21"/>
        </w:rPr>
        <w:t>中药材</w:t>
      </w:r>
      <w:r>
        <w:rPr>
          <w:sz w:val="21"/>
        </w:rPr>
        <w:t>、毒性药品、特殊管制</w:t>
      </w:r>
      <w:r>
        <w:rPr>
          <w:sz w:val="21"/>
        </w:rPr>
        <w:t>中药材</w:t>
      </w:r>
      <w:r>
        <w:rPr>
          <w:sz w:val="21"/>
        </w:rPr>
        <w:t>（如麻黄、蜜麻黄等）、保护动物类</w:t>
      </w:r>
      <w:r>
        <w:rPr>
          <w:sz w:val="21"/>
        </w:rPr>
        <w:t>中药材</w:t>
      </w:r>
      <w:r>
        <w:rPr>
          <w:sz w:val="21"/>
        </w:rPr>
        <w:t>等，需按规定具有相应资质，并在采购前向采购人提供相应资质的证明材料。</w:t>
      </w:r>
    </w:p>
    <w:p>
      <w:pPr>
        <w:pStyle w:val="null3"/>
        <w:ind w:firstLine="420"/>
        <w:jc w:val="both"/>
      </w:pPr>
      <w:r>
        <w:rPr>
          <w:sz w:val="21"/>
        </w:rPr>
        <w:t>(</w:t>
      </w:r>
      <w:r>
        <w:rPr>
          <w:sz w:val="21"/>
        </w:rPr>
        <w:t>九</w:t>
      </w:r>
      <w:r>
        <w:rPr>
          <w:sz w:val="21"/>
        </w:rPr>
        <w:t>)</w:t>
      </w:r>
      <w:r>
        <w:rPr>
          <w:sz w:val="21"/>
        </w:rPr>
        <w:t>项目要求</w:t>
      </w:r>
    </w:p>
    <w:p>
      <w:pPr>
        <w:pStyle w:val="null3"/>
        <w:ind w:firstLine="420"/>
        <w:jc w:val="both"/>
      </w:pPr>
      <w:r>
        <w:rPr>
          <w:sz w:val="21"/>
        </w:rPr>
        <w:t>1.</w:t>
      </w:r>
      <w:r>
        <w:rPr>
          <w:sz w:val="21"/>
        </w:rPr>
        <w:t>供应商</w:t>
      </w:r>
      <w:r>
        <w:rPr>
          <w:sz w:val="21"/>
        </w:rPr>
        <w:t>提供采购人所需中药</w:t>
      </w:r>
      <w:r>
        <w:rPr>
          <w:sz w:val="21"/>
        </w:rPr>
        <w:t>材</w:t>
      </w:r>
      <w:r>
        <w:rPr>
          <w:sz w:val="21"/>
        </w:rPr>
        <w:t>，并保证能满足日常的临床诊疗需要。</w:t>
      </w:r>
      <w:r>
        <w:rPr>
          <w:sz w:val="21"/>
        </w:rPr>
        <w:t>供应商</w:t>
      </w:r>
      <w:r>
        <w:rPr>
          <w:sz w:val="21"/>
        </w:rPr>
        <w:t>不得以任何借口（如无货</w:t>
      </w:r>
      <w:r>
        <w:rPr>
          <w:sz w:val="21"/>
        </w:rPr>
        <w:t>或</w:t>
      </w:r>
      <w:r>
        <w:rPr>
          <w:sz w:val="21"/>
        </w:rPr>
        <w:t>采购量少等）不执行</w:t>
      </w:r>
      <w:r>
        <w:rPr>
          <w:sz w:val="21"/>
        </w:rPr>
        <w:t>采购人</w:t>
      </w:r>
      <w:r>
        <w:rPr>
          <w:sz w:val="21"/>
        </w:rPr>
        <w:t>采购计划</w:t>
      </w:r>
      <w:r>
        <w:rPr>
          <w:sz w:val="21"/>
        </w:rPr>
        <w:t>。</w:t>
      </w:r>
      <w:r>
        <w:rPr>
          <w:sz w:val="21"/>
        </w:rPr>
        <w:t>如造成缺药的，</w:t>
      </w:r>
      <w:r>
        <w:rPr>
          <w:sz w:val="21"/>
        </w:rPr>
        <w:t>供应商</w:t>
      </w:r>
      <w:r>
        <w:rPr>
          <w:sz w:val="21"/>
        </w:rPr>
        <w:t>应承担违约责任。</w:t>
      </w:r>
    </w:p>
    <w:p>
      <w:pPr>
        <w:pStyle w:val="null3"/>
        <w:ind w:firstLine="420"/>
        <w:jc w:val="both"/>
      </w:pPr>
      <w:r>
        <w:rPr>
          <w:sz w:val="21"/>
        </w:rPr>
        <w:t>2.</w:t>
      </w:r>
      <w:r>
        <w:rPr>
          <w:sz w:val="21"/>
        </w:rPr>
        <w:t>供应商收到采购人采购通知后</w:t>
      </w:r>
      <w:r>
        <w:rPr>
          <w:sz w:val="21"/>
        </w:rPr>
        <w:t>，</w:t>
      </w:r>
      <w:r>
        <w:rPr>
          <w:sz w:val="21"/>
        </w:rPr>
        <w:t>应</w:t>
      </w:r>
      <w:r>
        <w:rPr>
          <w:sz w:val="21"/>
        </w:rPr>
        <w:t>在</w:t>
      </w:r>
      <w:r>
        <w:rPr>
          <w:sz w:val="21"/>
        </w:rPr>
        <w:t>48小时内</w:t>
      </w:r>
      <w:r>
        <w:rPr>
          <w:sz w:val="21"/>
        </w:rPr>
        <w:t>按通知要求</w:t>
      </w:r>
      <w:r>
        <w:rPr>
          <w:sz w:val="21"/>
        </w:rPr>
        <w:t>将中药</w:t>
      </w:r>
      <w:r>
        <w:rPr>
          <w:sz w:val="21"/>
        </w:rPr>
        <w:t>材</w:t>
      </w:r>
      <w:r>
        <w:rPr>
          <w:sz w:val="21"/>
        </w:rPr>
        <w:t>送至采购人指定地点</w:t>
      </w:r>
      <w:r>
        <w:rPr>
          <w:sz w:val="21"/>
        </w:rPr>
        <w:t>并配合采购人完成上架工作，急需品种在</w:t>
      </w:r>
      <w:r>
        <w:rPr>
          <w:sz w:val="21"/>
        </w:rPr>
        <w:t>4小时内送达并配合采购人完成上架工作。供应商在运输过程中应有保证中药材质量的措施。运输费和装卸费等由供应商承担。供应商待采购人相关人员验收无误后方可离开，对不符</w:t>
      </w:r>
      <w:r>
        <w:rPr>
          <w:sz w:val="21"/>
        </w:rPr>
        <w:t>合质量要求的，采购人有权拒绝签收。</w:t>
      </w:r>
      <w:r>
        <w:rPr>
          <w:sz w:val="21"/>
        </w:rPr>
        <w:t>供应商</w:t>
      </w:r>
      <w:r>
        <w:rPr>
          <w:sz w:val="21"/>
        </w:rPr>
        <w:t>应在</w:t>
      </w:r>
      <w:r>
        <w:rPr>
          <w:sz w:val="21"/>
        </w:rPr>
        <w:t>24小时内进行更换</w:t>
      </w:r>
      <w:r>
        <w:rPr>
          <w:sz w:val="21"/>
        </w:rPr>
        <w:t>或</w:t>
      </w:r>
      <w:r>
        <w:rPr>
          <w:sz w:val="21"/>
        </w:rPr>
        <w:t>补充，</w:t>
      </w:r>
      <w:r>
        <w:rPr>
          <w:sz w:val="21"/>
        </w:rPr>
        <w:t>且</w:t>
      </w:r>
      <w:r>
        <w:rPr>
          <w:sz w:val="21"/>
        </w:rPr>
        <w:t>不得影响采购人的临床用药。</w:t>
      </w:r>
    </w:p>
    <w:p>
      <w:pPr>
        <w:pStyle w:val="null3"/>
        <w:ind w:firstLine="420"/>
        <w:jc w:val="both"/>
      </w:pPr>
      <w:r>
        <w:rPr>
          <w:sz w:val="21"/>
        </w:rPr>
        <w:t>3.</w:t>
      </w:r>
      <w:r>
        <w:rPr>
          <w:sz w:val="21"/>
        </w:rPr>
        <w:t>如</w:t>
      </w:r>
      <w:r>
        <w:rPr>
          <w:sz w:val="21"/>
        </w:rPr>
        <w:t>供应商</w:t>
      </w:r>
      <w:r>
        <w:rPr>
          <w:sz w:val="21"/>
        </w:rPr>
        <w:t>供应的中药</w:t>
      </w:r>
      <w:r>
        <w:rPr>
          <w:sz w:val="21"/>
        </w:rPr>
        <w:t>材</w:t>
      </w:r>
      <w:r>
        <w:rPr>
          <w:sz w:val="21"/>
        </w:rPr>
        <w:t>品种存在一次供应不足或不及时（按品种算），采购人有权自行采购该品种，</w:t>
      </w:r>
      <w:r>
        <w:rPr>
          <w:sz w:val="21"/>
        </w:rPr>
        <w:t>供应商</w:t>
      </w:r>
      <w:r>
        <w:rPr>
          <w:sz w:val="21"/>
        </w:rPr>
        <w:t>不能对采购人提出任何异议或追讨赔偿。采购差价由</w:t>
      </w:r>
      <w:r>
        <w:rPr>
          <w:sz w:val="21"/>
        </w:rPr>
        <w:t>供应商</w:t>
      </w:r>
      <w:r>
        <w:rPr>
          <w:sz w:val="21"/>
        </w:rPr>
        <w:t>承担，当月结算。</w:t>
      </w:r>
    </w:p>
    <w:p>
      <w:pPr>
        <w:pStyle w:val="null3"/>
        <w:ind w:firstLine="420"/>
        <w:jc w:val="both"/>
      </w:pPr>
      <w:r>
        <w:rPr>
          <w:sz w:val="21"/>
        </w:rPr>
        <w:t>4.</w:t>
      </w:r>
      <w:r>
        <w:rPr>
          <w:sz w:val="21"/>
        </w:rPr>
        <w:t>供应商</w:t>
      </w:r>
      <w:r>
        <w:rPr>
          <w:sz w:val="21"/>
        </w:rPr>
        <w:t>提供的</w:t>
      </w:r>
      <w:r>
        <w:rPr>
          <w:sz w:val="21"/>
        </w:rPr>
        <w:t>中药材</w:t>
      </w:r>
      <w:r>
        <w:rPr>
          <w:sz w:val="21"/>
        </w:rPr>
        <w:t>的包装应按照</w:t>
      </w:r>
      <w:r>
        <w:rPr>
          <w:sz w:val="21"/>
        </w:rPr>
        <w:t>国家相关规定和</w:t>
      </w:r>
      <w:r>
        <w:rPr>
          <w:sz w:val="21"/>
        </w:rPr>
        <w:t>采购人临床用药习惯提供</w:t>
      </w:r>
      <w:r>
        <w:rPr>
          <w:sz w:val="21"/>
        </w:rPr>
        <w:t>，</w:t>
      </w:r>
      <w:r>
        <w:rPr>
          <w:sz w:val="21"/>
        </w:rPr>
        <w:t>且标明</w:t>
      </w:r>
      <w:r>
        <w:rPr>
          <w:sz w:val="21"/>
        </w:rPr>
        <w:t>产地、规格、质量、价格、包装</w:t>
      </w:r>
      <w:r>
        <w:rPr>
          <w:sz w:val="21"/>
        </w:rPr>
        <w:t>和</w:t>
      </w:r>
      <w:r>
        <w:rPr>
          <w:sz w:val="21"/>
        </w:rPr>
        <w:t>有效期等</w:t>
      </w:r>
      <w:r>
        <w:rPr>
          <w:sz w:val="21"/>
        </w:rPr>
        <w:t>，</w:t>
      </w:r>
      <w:r>
        <w:rPr>
          <w:sz w:val="21"/>
        </w:rPr>
        <w:t>每一个包装箱内应附有一份详细装箱单</w:t>
      </w:r>
      <w:r>
        <w:rPr>
          <w:sz w:val="21"/>
        </w:rPr>
        <w:t>，</w:t>
      </w:r>
      <w:r>
        <w:rPr>
          <w:sz w:val="21"/>
        </w:rPr>
        <w:t>包装材料、标记和包装箱内外的单据应符合国家的有关要求。实施批准文号管理的</w:t>
      </w:r>
      <w:r>
        <w:rPr>
          <w:sz w:val="21"/>
        </w:rPr>
        <w:t>中药材</w:t>
      </w:r>
      <w:r>
        <w:rPr>
          <w:sz w:val="21"/>
        </w:rPr>
        <w:t>还必须注明药品批准文号；毒性</w:t>
      </w:r>
      <w:r>
        <w:rPr>
          <w:sz w:val="21"/>
        </w:rPr>
        <w:t>中药材</w:t>
      </w:r>
      <w:r>
        <w:rPr>
          <w:sz w:val="21"/>
        </w:rPr>
        <w:t>的包装还须增印毒性药品警示标记。包装色标需符合国家</w:t>
      </w:r>
      <w:r>
        <w:rPr>
          <w:sz w:val="21"/>
        </w:rPr>
        <w:t>相关</w:t>
      </w:r>
      <w:r>
        <w:rPr>
          <w:sz w:val="21"/>
        </w:rPr>
        <w:t>规定的色标要求。</w:t>
      </w:r>
    </w:p>
    <w:p>
      <w:pPr>
        <w:pStyle w:val="null3"/>
        <w:ind w:firstLine="420"/>
        <w:jc w:val="both"/>
      </w:pPr>
      <w:r>
        <w:rPr>
          <w:sz w:val="21"/>
        </w:rPr>
        <w:t>5.</w:t>
      </w:r>
      <w:r>
        <w:rPr>
          <w:sz w:val="21"/>
        </w:rPr>
        <w:t>本项目所投</w:t>
      </w:r>
      <w:r>
        <w:rPr>
          <w:sz w:val="21"/>
        </w:rPr>
        <w:t>中药材</w:t>
      </w:r>
      <w:r>
        <w:rPr>
          <w:sz w:val="21"/>
        </w:rPr>
        <w:t>应当符合现行版《中华人民共和国药典》、《广东省中药炮制规范》、《广东省中药材标准》、各省中药材标准和炮制规范等要求，并满足采购人的用药习惯。</w:t>
      </w:r>
    </w:p>
    <w:p>
      <w:pPr>
        <w:pStyle w:val="null3"/>
        <w:ind w:firstLine="420"/>
        <w:jc w:val="both"/>
      </w:pPr>
      <w:r>
        <w:rPr>
          <w:sz w:val="21"/>
        </w:rPr>
        <w:t>6.</w:t>
      </w:r>
      <w:r>
        <w:rPr>
          <w:sz w:val="21"/>
        </w:rPr>
        <w:t>供应商</w:t>
      </w:r>
      <w:r>
        <w:rPr>
          <w:sz w:val="21"/>
        </w:rPr>
        <w:t>应建立追溯系统，逐步实现</w:t>
      </w:r>
      <w:r>
        <w:rPr>
          <w:sz w:val="21"/>
        </w:rPr>
        <w:t>中药材</w:t>
      </w:r>
      <w:r>
        <w:rPr>
          <w:sz w:val="21"/>
        </w:rPr>
        <w:t>生产、流通和使用全过程来源可查、去向可追，确保发生质量安全风险的产品可召回</w:t>
      </w:r>
      <w:r>
        <w:rPr>
          <w:sz w:val="21"/>
        </w:rPr>
        <w:t>，</w:t>
      </w:r>
      <w:r>
        <w:rPr>
          <w:sz w:val="21"/>
        </w:rPr>
        <w:t>责任可追究。采购人有权随时对</w:t>
      </w:r>
      <w:r>
        <w:rPr>
          <w:sz w:val="21"/>
        </w:rPr>
        <w:t>中药材</w:t>
      </w:r>
      <w:r>
        <w:rPr>
          <w:sz w:val="21"/>
        </w:rPr>
        <w:t>的生产过程进行抽查检验或派出专人监督。</w:t>
      </w:r>
    </w:p>
    <w:p>
      <w:pPr>
        <w:pStyle w:val="null3"/>
        <w:ind w:firstLine="420"/>
        <w:jc w:val="both"/>
      </w:pPr>
      <w:r>
        <w:rPr>
          <w:sz w:val="21"/>
        </w:rPr>
        <w:t>7.</w:t>
      </w:r>
      <w:r>
        <w:rPr>
          <w:sz w:val="21"/>
        </w:rPr>
        <w:t>供应商</w:t>
      </w:r>
      <w:r>
        <w:rPr>
          <w:sz w:val="21"/>
        </w:rPr>
        <w:t>向采购人提供每一批</w:t>
      </w:r>
      <w:r>
        <w:rPr>
          <w:sz w:val="21"/>
        </w:rPr>
        <w:t>中药材</w:t>
      </w:r>
      <w:r>
        <w:rPr>
          <w:sz w:val="21"/>
        </w:rPr>
        <w:t>的质检报告。</w:t>
      </w:r>
      <w:r>
        <w:rPr>
          <w:sz w:val="21"/>
        </w:rPr>
        <w:t>中药材</w:t>
      </w:r>
      <w:r>
        <w:rPr>
          <w:sz w:val="21"/>
        </w:rPr>
        <w:t>的有效期应符合采购人入库验收标准，保证药品质量。</w:t>
      </w:r>
    </w:p>
    <w:p>
      <w:pPr>
        <w:pStyle w:val="null3"/>
        <w:ind w:firstLine="420"/>
        <w:jc w:val="both"/>
      </w:pPr>
      <w:r>
        <w:rPr>
          <w:sz w:val="21"/>
        </w:rPr>
        <w:t>(</w:t>
      </w:r>
      <w:r>
        <w:rPr>
          <w:sz w:val="21"/>
        </w:rPr>
        <w:t>十</w:t>
      </w:r>
      <w:r>
        <w:rPr>
          <w:sz w:val="21"/>
        </w:rPr>
        <w:t>)</w:t>
      </w:r>
      <w:r>
        <w:rPr>
          <w:sz w:val="21"/>
        </w:rPr>
        <w:t>其他要求</w:t>
      </w:r>
    </w:p>
    <w:p>
      <w:pPr>
        <w:pStyle w:val="null3"/>
        <w:ind w:firstLine="420"/>
        <w:jc w:val="both"/>
      </w:pPr>
      <w:r>
        <w:rPr>
          <w:sz w:val="21"/>
        </w:rPr>
        <w:t>1.</w:t>
      </w:r>
      <w:r>
        <w:rPr>
          <w:sz w:val="21"/>
        </w:rPr>
        <w:t>供应商</w:t>
      </w:r>
      <w:r>
        <w:rPr>
          <w:sz w:val="21"/>
        </w:rPr>
        <w:t>应当按项目需求如实进行报价，杜绝弄虚作假，胡乱报价。</w:t>
      </w:r>
    </w:p>
    <w:p>
      <w:pPr>
        <w:pStyle w:val="null3"/>
        <w:ind w:firstLine="420"/>
        <w:jc w:val="both"/>
      </w:pPr>
      <w:r>
        <w:rPr>
          <w:sz w:val="21"/>
        </w:rPr>
        <w:t>2.</w:t>
      </w:r>
      <w:r>
        <w:rPr>
          <w:sz w:val="21"/>
        </w:rPr>
        <w:t>严禁</w:t>
      </w:r>
      <w:r>
        <w:rPr>
          <w:sz w:val="21"/>
        </w:rPr>
        <w:t>供应商</w:t>
      </w:r>
      <w:r>
        <w:rPr>
          <w:sz w:val="21"/>
        </w:rPr>
        <w:t>之间的恶意串通、恶意竞争或其它违规行为，一经查实将按照法规相关规定处理。</w:t>
      </w:r>
    </w:p>
    <w:p>
      <w:pPr>
        <w:pStyle w:val="null3"/>
        <w:ind w:firstLine="420"/>
        <w:jc w:val="both"/>
      </w:pPr>
      <w:r>
        <w:rPr>
          <w:sz w:val="21"/>
        </w:rPr>
        <w:t>3.</w:t>
      </w:r>
      <w:r>
        <w:rPr>
          <w:sz w:val="21"/>
        </w:rPr>
        <w:t>在特殊情况下，</w:t>
      </w:r>
      <w:r>
        <w:rPr>
          <w:sz w:val="21"/>
        </w:rPr>
        <w:t>供应商</w:t>
      </w:r>
      <w:r>
        <w:rPr>
          <w:sz w:val="21"/>
        </w:rPr>
        <w:t>需确保对采购人的供应服务不受影响。</w:t>
      </w:r>
    </w:p>
    <w:p>
      <w:pPr>
        <w:pStyle w:val="null3"/>
        <w:ind w:firstLine="420"/>
        <w:jc w:val="both"/>
      </w:pPr>
      <w:r>
        <w:rPr>
          <w:sz w:val="21"/>
        </w:rPr>
        <w:t>4.</w:t>
      </w:r>
      <w:r>
        <w:rPr>
          <w:sz w:val="21"/>
        </w:rPr>
        <w:t>供应商</w:t>
      </w:r>
      <w:r>
        <w:rPr>
          <w:sz w:val="21"/>
        </w:rPr>
        <w:t>中标后须及时与采购人签订合同、采购廉洁协议</w:t>
      </w:r>
      <w:r>
        <w:rPr>
          <w:sz w:val="21"/>
        </w:rPr>
        <w:t>和</w:t>
      </w:r>
      <w:r>
        <w:rPr>
          <w:sz w:val="21"/>
        </w:rPr>
        <w:t>质量保证协议等，并严格履行。</w:t>
      </w:r>
    </w:p>
    <w:p>
      <w:pPr>
        <w:pStyle w:val="null3"/>
        <w:ind w:firstLine="420"/>
        <w:jc w:val="both"/>
      </w:pPr>
      <w:r>
        <w:rPr>
          <w:sz w:val="21"/>
        </w:rPr>
        <w:t>5.</w:t>
      </w:r>
      <w:r>
        <w:rPr>
          <w:sz w:val="21"/>
        </w:rPr>
        <w:t>双方签订合同后，服务期内</w:t>
      </w:r>
      <w:r>
        <w:rPr>
          <w:sz w:val="21"/>
        </w:rPr>
        <w:t>供应商</w:t>
      </w:r>
      <w:r>
        <w:rPr>
          <w:sz w:val="21"/>
        </w:rPr>
        <w:t>应及时进行供应服务。</w:t>
      </w:r>
    </w:p>
    <w:p>
      <w:pPr>
        <w:pStyle w:val="null3"/>
        <w:ind w:firstLine="420"/>
        <w:jc w:val="both"/>
      </w:pPr>
      <w:r>
        <w:rPr>
          <w:sz w:val="21"/>
        </w:rPr>
        <w:t>6.</w:t>
      </w:r>
      <w:r>
        <w:rPr>
          <w:sz w:val="21"/>
        </w:rPr>
        <w:t>供应商所供中药材</w:t>
      </w:r>
      <w:r>
        <w:rPr>
          <w:sz w:val="21"/>
        </w:rPr>
        <w:t>出现虫蛀、霉变，包装</w:t>
      </w:r>
      <w:r>
        <w:rPr>
          <w:sz w:val="21"/>
        </w:rPr>
        <w:t>中药材</w:t>
      </w:r>
      <w:r>
        <w:rPr>
          <w:sz w:val="21"/>
        </w:rPr>
        <w:t>未按中标规格装量包装或装量不符合要求等质量问题，须在</w:t>
      </w:r>
      <w:r>
        <w:rPr>
          <w:sz w:val="21"/>
        </w:rPr>
        <w:t>24小时内为采购人更换合格品，并且须承担由此发生的一切费用和相应的违约责任。退换或由此引发的患者投诉由</w:t>
      </w:r>
      <w:r>
        <w:rPr>
          <w:sz w:val="21"/>
        </w:rPr>
        <w:t>供应商</w:t>
      </w:r>
      <w:r>
        <w:rPr>
          <w:sz w:val="21"/>
        </w:rPr>
        <w:t>负责。如超过</w:t>
      </w:r>
      <w:r>
        <w:rPr>
          <w:sz w:val="21"/>
        </w:rPr>
        <w:t>3次（含）出现此类情况，视同违约，采购人有权追究相关责任。</w:t>
      </w:r>
    </w:p>
    <w:p>
      <w:pPr>
        <w:pStyle w:val="null3"/>
        <w:ind w:firstLine="420"/>
        <w:jc w:val="both"/>
      </w:pPr>
      <w:r>
        <w:rPr>
          <w:sz w:val="21"/>
        </w:rPr>
        <w:t>7.</w:t>
      </w:r>
      <w:r>
        <w:rPr>
          <w:sz w:val="21"/>
        </w:rPr>
        <w:t>供应商</w:t>
      </w:r>
      <w:r>
        <w:rPr>
          <w:sz w:val="21"/>
        </w:rPr>
        <w:t>保证所供应的</w:t>
      </w:r>
      <w:r>
        <w:rPr>
          <w:sz w:val="21"/>
        </w:rPr>
        <w:t>中药材</w:t>
      </w:r>
      <w:r>
        <w:rPr>
          <w:sz w:val="21"/>
        </w:rPr>
        <w:t>二氧化硫含量、农药残留</w:t>
      </w:r>
      <w:r>
        <w:rPr>
          <w:sz w:val="21"/>
        </w:rPr>
        <w:t>和</w:t>
      </w:r>
      <w:r>
        <w:rPr>
          <w:sz w:val="21"/>
        </w:rPr>
        <w:t>重金属的含量符合相关规定（每批次随货附质量报告单复印件或电子文件），如违反相关规定，视同严重违约并追究相关责任。经药品检验部门检测属实或遭电视</w:t>
      </w:r>
      <w:r>
        <w:rPr>
          <w:sz w:val="21"/>
        </w:rPr>
        <w:t>和</w:t>
      </w:r>
      <w:r>
        <w:rPr>
          <w:sz w:val="21"/>
        </w:rPr>
        <w:t>网络等媒体曝光的，由此造成的一切经济及法律责任由</w:t>
      </w:r>
      <w:r>
        <w:rPr>
          <w:sz w:val="21"/>
        </w:rPr>
        <w:t>供应商</w:t>
      </w:r>
      <w:r>
        <w:rPr>
          <w:sz w:val="21"/>
        </w:rPr>
        <w:t>负责。</w:t>
      </w:r>
    </w:p>
    <w:p>
      <w:pPr>
        <w:pStyle w:val="null3"/>
        <w:ind w:firstLine="420"/>
        <w:jc w:val="both"/>
      </w:pPr>
      <w:r>
        <w:rPr>
          <w:sz w:val="21"/>
        </w:rPr>
        <w:t>8.</w:t>
      </w:r>
      <w:r>
        <w:rPr>
          <w:sz w:val="21"/>
        </w:rPr>
        <w:t>因</w:t>
      </w:r>
      <w:r>
        <w:rPr>
          <w:sz w:val="21"/>
        </w:rPr>
        <w:t>中药材</w:t>
      </w:r>
      <w:r>
        <w:rPr>
          <w:sz w:val="21"/>
        </w:rPr>
        <w:t>质量问题引起医疗事故</w:t>
      </w:r>
      <w:r>
        <w:rPr>
          <w:sz w:val="21"/>
        </w:rPr>
        <w:t>，</w:t>
      </w:r>
      <w:r>
        <w:rPr>
          <w:sz w:val="21"/>
        </w:rPr>
        <w:t>或纠纷</w:t>
      </w:r>
      <w:r>
        <w:rPr>
          <w:sz w:val="21"/>
        </w:rPr>
        <w:t>，</w:t>
      </w:r>
      <w:r>
        <w:rPr>
          <w:sz w:val="21"/>
        </w:rPr>
        <w:t>或被相关监管部门处罚的，视同严重违约，由此造成的一切经济及法律责任由</w:t>
      </w:r>
      <w:r>
        <w:rPr>
          <w:sz w:val="21"/>
        </w:rPr>
        <w:t>供应商</w:t>
      </w:r>
      <w:r>
        <w:rPr>
          <w:sz w:val="21"/>
        </w:rPr>
        <w:t>负责。</w:t>
      </w:r>
    </w:p>
    <w:p>
      <w:pPr>
        <w:pStyle w:val="null3"/>
        <w:ind w:firstLine="420"/>
        <w:jc w:val="both"/>
      </w:pPr>
      <w:r>
        <w:rPr>
          <w:sz w:val="21"/>
        </w:rPr>
        <w:t>9.</w:t>
      </w:r>
      <w:r>
        <w:rPr>
          <w:sz w:val="21"/>
        </w:rPr>
        <w:t>供应商</w:t>
      </w:r>
      <w:r>
        <w:rPr>
          <w:sz w:val="21"/>
        </w:rPr>
        <w:t>所提供的</w:t>
      </w:r>
      <w:r>
        <w:rPr>
          <w:sz w:val="21"/>
        </w:rPr>
        <w:t>中药材</w:t>
      </w:r>
      <w:r>
        <w:rPr>
          <w:sz w:val="21"/>
        </w:rPr>
        <w:t>以符合国家规定的质量标准为首选，并无条件满足采购人的质量需求。如果采购人在临床使用中发现</w:t>
      </w:r>
      <w:r>
        <w:rPr>
          <w:sz w:val="21"/>
        </w:rPr>
        <w:t>中药材</w:t>
      </w:r>
      <w:r>
        <w:rPr>
          <w:sz w:val="21"/>
        </w:rPr>
        <w:t>不符合质量要求（含出现严重的不良反应时），需要进行质量检验，则由采购人委托采购人所在地药检部门进行质量检验，并及时以书面形式把需质量检验的</w:t>
      </w:r>
      <w:r>
        <w:rPr>
          <w:sz w:val="21"/>
        </w:rPr>
        <w:t>中药材</w:t>
      </w:r>
      <w:r>
        <w:rPr>
          <w:sz w:val="21"/>
        </w:rPr>
        <w:t>的情况通知</w:t>
      </w:r>
      <w:r>
        <w:rPr>
          <w:sz w:val="21"/>
        </w:rPr>
        <w:t>供应商</w:t>
      </w:r>
      <w:r>
        <w:rPr>
          <w:sz w:val="21"/>
        </w:rPr>
        <w:t>，检验费用由</w:t>
      </w:r>
      <w:r>
        <w:rPr>
          <w:sz w:val="21"/>
        </w:rPr>
        <w:t>供应商</w:t>
      </w:r>
      <w:r>
        <w:rPr>
          <w:sz w:val="21"/>
        </w:rPr>
        <w:t>承担，如果确实存在质量问题</w:t>
      </w:r>
      <w:r>
        <w:rPr>
          <w:sz w:val="21"/>
        </w:rPr>
        <w:t>，</w:t>
      </w:r>
      <w:r>
        <w:rPr>
          <w:sz w:val="21"/>
        </w:rPr>
        <w:t>供应商</w:t>
      </w:r>
      <w:r>
        <w:rPr>
          <w:sz w:val="21"/>
        </w:rPr>
        <w:t>还需承担因此产生的经济和法律责任；并且应在</w:t>
      </w:r>
      <w:r>
        <w:rPr>
          <w:sz w:val="21"/>
        </w:rPr>
        <w:t>24小时内对存在质量问题的</w:t>
      </w:r>
      <w:r>
        <w:rPr>
          <w:sz w:val="21"/>
        </w:rPr>
        <w:t>中药材</w:t>
      </w:r>
      <w:r>
        <w:rPr>
          <w:sz w:val="21"/>
        </w:rPr>
        <w:t>进行更换</w:t>
      </w:r>
      <w:r>
        <w:rPr>
          <w:sz w:val="21"/>
        </w:rPr>
        <w:t>和</w:t>
      </w:r>
      <w:r>
        <w:rPr>
          <w:sz w:val="21"/>
        </w:rPr>
        <w:t>补充，不得影响采购人的临床用药</w:t>
      </w:r>
      <w:r>
        <w:rPr>
          <w:sz w:val="21"/>
        </w:rPr>
        <w:t>，</w:t>
      </w:r>
      <w:r>
        <w:rPr>
          <w:sz w:val="21"/>
        </w:rPr>
        <w:t>否则，采购人有权终止合同并要求</w:t>
      </w:r>
      <w:r>
        <w:rPr>
          <w:sz w:val="21"/>
        </w:rPr>
        <w:t>供应商</w:t>
      </w:r>
      <w:r>
        <w:rPr>
          <w:sz w:val="21"/>
        </w:rPr>
        <w:t>赔偿损失。</w:t>
      </w:r>
    </w:p>
    <w:p>
      <w:pPr>
        <w:pStyle w:val="null3"/>
        <w:ind w:firstLine="420"/>
        <w:jc w:val="both"/>
      </w:pPr>
      <w:r>
        <w:rPr>
          <w:sz w:val="21"/>
        </w:rPr>
        <w:t>10.</w:t>
      </w:r>
      <w:r>
        <w:rPr>
          <w:sz w:val="21"/>
        </w:rPr>
        <w:t>对于滞销产品，</w:t>
      </w:r>
      <w:r>
        <w:rPr>
          <w:sz w:val="21"/>
        </w:rPr>
        <w:t>供应商</w:t>
      </w:r>
      <w:r>
        <w:rPr>
          <w:sz w:val="21"/>
        </w:rPr>
        <w:t>须承诺可无条件退换。</w:t>
      </w:r>
    </w:p>
    <w:p>
      <w:pPr>
        <w:pStyle w:val="null3"/>
        <w:ind w:firstLine="420"/>
        <w:jc w:val="both"/>
      </w:pPr>
      <w:r>
        <w:rPr>
          <w:sz w:val="21"/>
        </w:rPr>
        <w:t>(</w:t>
      </w:r>
      <w:r>
        <w:rPr>
          <w:sz w:val="21"/>
        </w:rPr>
        <w:t>十一</w:t>
      </w:r>
      <w:r>
        <w:rPr>
          <w:sz w:val="21"/>
        </w:rPr>
        <w:t>)</w:t>
      </w:r>
      <w:r>
        <w:rPr>
          <w:sz w:val="21"/>
        </w:rPr>
        <w:t>投标样品</w:t>
      </w:r>
      <w:r>
        <w:rPr>
          <w:sz w:val="21"/>
        </w:rPr>
        <w:t>：</w:t>
      </w:r>
      <w:r>
        <w:rPr>
          <w:sz w:val="21"/>
        </w:rPr>
        <w:t>供应商</w:t>
      </w:r>
      <w:r>
        <w:rPr>
          <w:sz w:val="21"/>
        </w:rPr>
        <w:t>需在投标截止时间前提交采购清单目录中的</w:t>
      </w:r>
      <w:r>
        <w:rPr>
          <w:sz w:val="21"/>
        </w:rPr>
        <w:t>中药材</w:t>
      </w:r>
      <w:r>
        <w:rPr>
          <w:sz w:val="21"/>
        </w:rPr>
        <w:t>实物样品以供评审，要求如下：</w:t>
      </w:r>
    </w:p>
    <w:p>
      <w:pPr>
        <w:pStyle w:val="null3"/>
        <w:ind w:firstLine="420"/>
        <w:jc w:val="both"/>
      </w:pPr>
      <w:r>
        <w:rPr>
          <w:sz w:val="21"/>
        </w:rPr>
        <w:t>1.</w:t>
      </w:r>
      <w:r>
        <w:rPr>
          <w:sz w:val="21"/>
        </w:rPr>
        <w:t>样品</w:t>
      </w:r>
      <w:r>
        <w:rPr>
          <w:sz w:val="21"/>
        </w:rPr>
        <w:t>清单</w:t>
      </w:r>
      <w:r>
        <w:rPr>
          <w:sz w:val="21"/>
        </w:rPr>
        <w:t>详见</w:t>
      </w:r>
      <w:r>
        <w:rPr>
          <w:sz w:val="21"/>
        </w:rPr>
        <w:t>各项目包的</w:t>
      </w:r>
      <w:r>
        <w:rPr>
          <w:sz w:val="21"/>
        </w:rPr>
        <w:t>“附表一”要求。</w:t>
      </w:r>
    </w:p>
    <w:p>
      <w:pPr>
        <w:pStyle w:val="null3"/>
        <w:ind w:firstLine="420"/>
        <w:jc w:val="both"/>
      </w:pPr>
      <w:r>
        <w:rPr>
          <w:sz w:val="21"/>
        </w:rPr>
        <w:t>2.</w:t>
      </w:r>
      <w:r>
        <w:rPr>
          <w:sz w:val="21"/>
        </w:rPr>
        <w:t>参与投标的供应商</w:t>
      </w:r>
      <w:r>
        <w:rPr>
          <w:sz w:val="21"/>
        </w:rPr>
        <w:t>需在递交投标文件截止时间前</w:t>
      </w:r>
      <w:r>
        <w:rPr>
          <w:sz w:val="21"/>
        </w:rPr>
        <w:t>以</w:t>
      </w:r>
      <w:r>
        <w:rPr>
          <w:sz w:val="21"/>
        </w:rPr>
        <w:t>邮寄或现场递交</w:t>
      </w:r>
      <w:r>
        <w:rPr>
          <w:sz w:val="21"/>
        </w:rPr>
        <w:t>方式</w:t>
      </w:r>
      <w:r>
        <w:rPr>
          <w:sz w:val="21"/>
        </w:rPr>
        <w:t>向采购代理机构提交实物样品</w:t>
      </w:r>
      <w:r>
        <w:rPr>
          <w:sz w:val="21"/>
        </w:rPr>
        <w:t>。</w:t>
      </w:r>
      <w:r>
        <w:rPr>
          <w:sz w:val="21"/>
        </w:rPr>
        <w:t>采用邮寄方式的，快递单上应清晰写明项目名称、项目编号等内容，递交时间以采购代理机构工作人员在快递签收确认的时间为准</w:t>
      </w:r>
      <w:r>
        <w:rPr>
          <w:sz w:val="21"/>
        </w:rPr>
        <w:t>。</w:t>
      </w:r>
      <w:r>
        <w:rPr>
          <w:sz w:val="21"/>
        </w:rPr>
        <w:t>为确保信息无误，快递发出时，请务必同步以书面方式发邮件至采购代理机构邮箱，书面内容包括：投标人名称</w:t>
      </w:r>
      <w:r>
        <w:rPr>
          <w:sz w:val="21"/>
        </w:rPr>
        <w:t>、</w:t>
      </w:r>
      <w:r>
        <w:rPr>
          <w:sz w:val="21"/>
        </w:rPr>
        <w:t>参投项目名称、项目编号，快递公司名称及快递单号，法人或授权代表姓名及联系电话</w:t>
      </w:r>
      <w:r>
        <w:rPr>
          <w:sz w:val="21"/>
        </w:rPr>
        <w:t>和</w:t>
      </w:r>
      <w:r>
        <w:rPr>
          <w:sz w:val="21"/>
        </w:rPr>
        <w:t>落款日期</w:t>
      </w:r>
      <w:r>
        <w:rPr>
          <w:sz w:val="21"/>
        </w:rPr>
        <w:t>，</w:t>
      </w:r>
      <w:r>
        <w:rPr>
          <w:sz w:val="21"/>
        </w:rPr>
        <w:t>并加盖投标人公章。由于快递信息不全无法核实、寄错地址、逾期送达、未按要求密封或者邮寄过程导致包装密封出现破损的，由</w:t>
      </w:r>
      <w:r>
        <w:rPr>
          <w:sz w:val="21"/>
        </w:rPr>
        <w:t>供应商</w:t>
      </w:r>
      <w:r>
        <w:rPr>
          <w:sz w:val="21"/>
        </w:rPr>
        <w:t>自行承担相应责任与后果。</w:t>
      </w:r>
    </w:p>
    <w:p>
      <w:pPr>
        <w:pStyle w:val="null3"/>
        <w:ind w:firstLine="420"/>
        <w:jc w:val="both"/>
      </w:pPr>
      <w:r>
        <w:rPr>
          <w:sz w:val="21"/>
        </w:rPr>
        <w:t>采购代理机构快递收取信息如下：</w:t>
      </w:r>
    </w:p>
    <w:p>
      <w:pPr>
        <w:pStyle w:val="null3"/>
        <w:ind w:firstLine="420"/>
        <w:jc w:val="both"/>
      </w:pPr>
      <w:r>
        <w:rPr>
          <w:sz w:val="21"/>
        </w:rPr>
        <w:t>地址：清远市清城区人民东路碧桂园未来时光</w:t>
      </w:r>
      <w:r>
        <w:rPr>
          <w:sz w:val="21"/>
        </w:rPr>
        <w:t>21栋4层420号</w:t>
      </w:r>
    </w:p>
    <w:p>
      <w:pPr>
        <w:pStyle w:val="null3"/>
        <w:ind w:firstLine="420"/>
        <w:jc w:val="both"/>
      </w:pPr>
      <w:r>
        <w:rPr>
          <w:sz w:val="21"/>
        </w:rPr>
        <w:t>收件人</w:t>
      </w:r>
      <w:r>
        <w:rPr>
          <w:sz w:val="21"/>
        </w:rPr>
        <w:t>：</w:t>
      </w:r>
      <w:r>
        <w:rPr>
          <w:sz w:val="21"/>
        </w:rPr>
        <w:t>严丽仪</w:t>
      </w:r>
    </w:p>
    <w:p>
      <w:pPr>
        <w:pStyle w:val="null3"/>
        <w:ind w:firstLine="420"/>
        <w:jc w:val="both"/>
      </w:pPr>
      <w:r>
        <w:rPr>
          <w:sz w:val="21"/>
        </w:rPr>
        <w:t>电话：</w:t>
      </w:r>
      <w:r>
        <w:rPr>
          <w:sz w:val="21"/>
        </w:rPr>
        <w:t>0763-3390271</w:t>
      </w:r>
    </w:p>
    <w:p>
      <w:pPr>
        <w:pStyle w:val="null3"/>
        <w:ind w:firstLine="420"/>
        <w:jc w:val="both"/>
      </w:pPr>
      <w:r>
        <w:rPr>
          <w:sz w:val="21"/>
        </w:rPr>
        <w:t>邮箱</w:t>
      </w:r>
      <w:r>
        <w:rPr>
          <w:sz w:val="21"/>
        </w:rPr>
        <w:t>：</w:t>
      </w:r>
      <w:r>
        <w:rPr>
          <w:sz w:val="21"/>
        </w:rPr>
        <w:t>392693216@qq.com</w:t>
      </w:r>
    </w:p>
    <w:p>
      <w:pPr>
        <w:pStyle w:val="null3"/>
        <w:ind w:firstLine="420"/>
        <w:jc w:val="both"/>
      </w:pPr>
      <w:r>
        <w:rPr>
          <w:sz w:val="21"/>
        </w:rPr>
        <w:t>3.</w:t>
      </w:r>
      <w:r>
        <w:rPr>
          <w:sz w:val="21"/>
        </w:rPr>
        <w:t>投标样品的提供是</w:t>
      </w:r>
      <w:r>
        <w:rPr>
          <w:sz w:val="21"/>
        </w:rPr>
        <w:t>参与投标的供应商</w:t>
      </w:r>
      <w:r>
        <w:rPr>
          <w:sz w:val="21"/>
        </w:rPr>
        <w:t>对于投标文件内容的补充，将作为评标委员会及采购人对采购项目的质量了解和评审的依据之一。未提交或少提交样品</w:t>
      </w:r>
      <w:r>
        <w:rPr>
          <w:sz w:val="21"/>
        </w:rPr>
        <w:t>，</w:t>
      </w:r>
      <w:r>
        <w:rPr>
          <w:sz w:val="21"/>
        </w:rPr>
        <w:t>或提交的样品不符合</w:t>
      </w:r>
      <w:r>
        <w:rPr>
          <w:sz w:val="21"/>
        </w:rPr>
        <w:t>采购</w:t>
      </w:r>
      <w:r>
        <w:rPr>
          <w:sz w:val="21"/>
        </w:rPr>
        <w:t>需求的</w:t>
      </w:r>
      <w:r>
        <w:rPr>
          <w:sz w:val="21"/>
        </w:rPr>
        <w:t>，</w:t>
      </w:r>
      <w:r>
        <w:rPr>
          <w:sz w:val="21"/>
        </w:rPr>
        <w:t>均会影响其技术得分。</w:t>
      </w:r>
    </w:p>
    <w:p>
      <w:pPr>
        <w:pStyle w:val="null3"/>
        <w:ind w:firstLine="420"/>
        <w:jc w:val="both"/>
      </w:pPr>
      <w:r>
        <w:rPr>
          <w:sz w:val="21"/>
        </w:rPr>
        <w:t>4.</w:t>
      </w:r>
      <w:r>
        <w:rPr>
          <w:sz w:val="21"/>
        </w:rPr>
        <w:t>样品需密封包装提供。每个样品单独贴有标签，标签内容应包括但不限于项目名称、项目编号、采购包号、投标人名称、产品名称</w:t>
      </w:r>
      <w:r>
        <w:rPr>
          <w:sz w:val="21"/>
        </w:rPr>
        <w:t>和</w:t>
      </w:r>
      <w:r>
        <w:rPr>
          <w:sz w:val="21"/>
        </w:rPr>
        <w:t>产地品牌规格。所有样品需放置在纸箱内并密封，包装封面贴有清单标签，箱外贴明投标人名称和项目名称</w:t>
      </w:r>
      <w:r>
        <w:rPr>
          <w:sz w:val="21"/>
        </w:rPr>
        <w:t>。</w:t>
      </w:r>
      <w:r>
        <w:rPr>
          <w:sz w:val="21"/>
        </w:rPr>
        <w:t>若投标人参与多个采购包投标的，不同采购包的样品应当分别密封提交。</w:t>
      </w:r>
    </w:p>
    <w:p>
      <w:pPr>
        <w:pStyle w:val="null3"/>
        <w:ind w:firstLine="420"/>
        <w:jc w:val="both"/>
      </w:pPr>
      <w:r>
        <w:rPr>
          <w:sz w:val="21"/>
        </w:rPr>
        <w:t>5.</w:t>
      </w:r>
      <w:r>
        <w:rPr>
          <w:sz w:val="21"/>
        </w:rPr>
        <w:t>供应商</w:t>
      </w:r>
      <w:r>
        <w:rPr>
          <w:sz w:val="21"/>
        </w:rPr>
        <w:t>的样品封存于采购人单位，作为中标后采购人验收依据。采购人及采购代理机构对</w:t>
      </w:r>
      <w:r>
        <w:rPr>
          <w:sz w:val="21"/>
        </w:rPr>
        <w:t>供应商</w:t>
      </w:r>
      <w:r>
        <w:rPr>
          <w:sz w:val="21"/>
        </w:rPr>
        <w:t>所递交样品的保管</w:t>
      </w:r>
      <w:r>
        <w:rPr>
          <w:sz w:val="21"/>
        </w:rPr>
        <w:t>和</w:t>
      </w:r>
      <w:r>
        <w:rPr>
          <w:sz w:val="21"/>
        </w:rPr>
        <w:t>包装污损等不负任何责任。未中标的</w:t>
      </w:r>
      <w:r>
        <w:rPr>
          <w:sz w:val="21"/>
        </w:rPr>
        <w:t>供应商将</w:t>
      </w:r>
      <w:r>
        <w:rPr>
          <w:sz w:val="21"/>
        </w:rPr>
        <w:t>在中标结果公告发布之日起</w:t>
      </w:r>
      <w:r>
        <w:rPr>
          <w:sz w:val="21"/>
        </w:rPr>
        <w:t>5个工作日内自行取回投标样品，逾期未取回的则视为自动放弃样品的所有权，采购代理机构有权自行处置相关样品。</w:t>
      </w:r>
    </w:p>
    <w:p>
      <w:pPr>
        <w:pStyle w:val="null3"/>
        <w:ind w:firstLine="420"/>
        <w:jc w:val="both"/>
      </w:pPr>
      <w:r>
        <w:rPr>
          <w:sz w:val="21"/>
        </w:rPr>
        <w:t>6.</w:t>
      </w:r>
      <w:r>
        <w:rPr>
          <w:sz w:val="21"/>
        </w:rPr>
        <w:t>所有中</w:t>
      </w:r>
      <w:r>
        <w:rPr>
          <w:sz w:val="21"/>
        </w:rPr>
        <w:t>标</w:t>
      </w:r>
      <w:r>
        <w:rPr>
          <w:sz w:val="21"/>
        </w:rPr>
        <w:t>的</w:t>
      </w:r>
      <w:r>
        <w:rPr>
          <w:sz w:val="21"/>
        </w:rPr>
        <w:t>中药材</w:t>
      </w:r>
      <w:r>
        <w:rPr>
          <w:sz w:val="21"/>
        </w:rPr>
        <w:t>样品在采购人留样备查。</w:t>
      </w:r>
      <w:r>
        <w:rPr>
          <w:sz w:val="21"/>
        </w:rPr>
        <w:t>供应商</w:t>
      </w:r>
      <w:r>
        <w:rPr>
          <w:sz w:val="21"/>
        </w:rPr>
        <w:t>应交付与样品质量一致的</w:t>
      </w:r>
      <w:r>
        <w:rPr>
          <w:sz w:val="21"/>
        </w:rPr>
        <w:t>中药材。</w:t>
      </w:r>
      <w:r>
        <w:rPr>
          <w:sz w:val="21"/>
        </w:rPr>
        <w:t>入库验收时</w:t>
      </w:r>
      <w:r>
        <w:rPr>
          <w:sz w:val="21"/>
        </w:rPr>
        <w:t>，</w:t>
      </w:r>
      <w:r>
        <w:rPr>
          <w:sz w:val="21"/>
        </w:rPr>
        <w:t>如发现与留样样品不相符的，予以退货处理</w:t>
      </w:r>
      <w:r>
        <w:rPr>
          <w:sz w:val="21"/>
        </w:rPr>
        <w:t>。</w:t>
      </w:r>
      <w:r>
        <w:rPr>
          <w:sz w:val="21"/>
        </w:rPr>
        <w:t>如超过</w:t>
      </w:r>
      <w:r>
        <w:rPr>
          <w:sz w:val="21"/>
        </w:rPr>
        <w:t>3次（含）出现此类情况，视同严重违约并追究相关责任。</w:t>
      </w:r>
    </w:p>
    <w:p>
      <w:pPr>
        <w:pStyle w:val="null3"/>
        <w:jc w:val="both"/>
      </w:pPr>
      <w:r>
        <w:rPr>
          <w:sz w:val="21"/>
        </w:rPr>
        <w:t>7.</w:t>
      </w:r>
      <w:r>
        <w:rPr>
          <w:sz w:val="21"/>
        </w:rPr>
        <w:t>签订合同前，如经检查</w:t>
      </w:r>
      <w:r>
        <w:rPr>
          <w:sz w:val="21"/>
        </w:rPr>
        <w:t>所供样品</w:t>
      </w:r>
      <w:r>
        <w:rPr>
          <w:sz w:val="21"/>
        </w:rPr>
        <w:t>不符合采购要求，</w:t>
      </w:r>
      <w:r>
        <w:rPr>
          <w:sz w:val="21"/>
        </w:rPr>
        <w:t>供应商</w:t>
      </w:r>
      <w:r>
        <w:rPr>
          <w:sz w:val="21"/>
        </w:rPr>
        <w:t>须在采购人规定时间内更换合适的样品，否则</w:t>
      </w:r>
      <w:r>
        <w:rPr>
          <w:sz w:val="21"/>
        </w:rPr>
        <w:t>，</w:t>
      </w:r>
      <w:r>
        <w:rPr>
          <w:sz w:val="21"/>
        </w:rPr>
        <w:t>视为违约，采购人有权单方解除合同。</w:t>
      </w:r>
    </w:p>
    <w:p>
      <w:pPr>
        <w:pStyle w:val="null3"/>
      </w:pPr>
      <w:r>
        <w:rPr/>
        <w:t>采购包1（清远市清新区人民医院中药材（大包装2）供应服务采购项目）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合同生效之日起1年；或采购累计金额达到本采购包采购预算，按先达到的为准。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购人以实际确认数量为准，按月对账；供应商须把每月实际采购等额发票等交给采购人，账期为6个月；如供应商为中小企业，则按中小企业相关政策执行；采购人按相关规定流程及时完成结算和支付工作；</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1期：1.采购人须按招标文件要求、投标文件承诺和合同要求等按批次进行验收。 2.除招标文件另有要求外，均按国家、地方或行业（排列在前者优先）现行相关验收规范和评定标准执行。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其他要求，本项目采用固定采购综合单价最高限价进行采购，根据《政府采购货物和服务招标投标管理办法》第五十五条的规定：执行国家统一定价标准和采用固定价格采购的项目，其价格不列为评审因素。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医药和医疗器材批发服务</w:t>
            </w:r>
          </w:p>
        </w:tc>
        <w:tc>
          <w:tcPr>
            <w:tcW w:type="dxa" w:w="933"/>
          </w:tcPr>
          <w:p>
            <w:pPr>
              <w:pStyle w:val="null3"/>
              <w:jc w:val="left"/>
            </w:pPr>
            <w:r>
              <w:rPr/>
              <w:t>中药材（大包装2）供应服务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521,000.00</w:t>
            </w:r>
          </w:p>
        </w:tc>
        <w:tc>
          <w:tcPr>
            <w:tcW w:type="dxa" w:w="933"/>
          </w:tcPr>
          <w:p>
            <w:pPr>
              <w:pStyle w:val="null3"/>
              <w:jc w:val="right"/>
            </w:pPr>
            <w:r>
              <w:rPr/>
              <w:t>521,000.00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中药材（大包装2）供应服务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376"/>
              <w:gridCol w:w="1413"/>
              <w:gridCol w:w="900"/>
              <w:gridCol w:w="1254"/>
              <w:gridCol w:w="855"/>
              <w:gridCol w:w="786"/>
            </w:tblGrid>
            <w:tr>
              <w:tc>
                <w:tcPr>
                  <w:tcW w:type="dxa" w:w="3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序号</w:t>
                  </w:r>
                </w:p>
              </w:tc>
              <w:tc>
                <w:tcPr>
                  <w:tcW w:type="dxa" w:w="141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产品名称</w:t>
                  </w:r>
                </w:p>
              </w:tc>
              <w:tc>
                <w:tcPr>
                  <w:tcW w:type="dxa" w:w="90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规格</w:t>
                  </w:r>
                </w:p>
              </w:tc>
              <w:tc>
                <w:tcPr>
                  <w:tcW w:type="dxa" w:w="125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采购综合单价最高限价（单位：元）</w:t>
                  </w:r>
                </w:p>
              </w:tc>
              <w:tc>
                <w:tcPr>
                  <w:tcW w:type="dxa" w:w="85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color w:val="000000"/>
                    </w:rPr>
                    <w:t>供应商报价</w:t>
                  </w:r>
                </w:p>
              </w:tc>
              <w:tc>
                <w:tcPr>
                  <w:tcW w:type="dxa" w:w="78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备注</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胡椒根</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175.00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黄皮核</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75.00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良姜</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100.00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芒果核</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32.00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秦皮</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荔枝核</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南沙参</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145.00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艾叶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32.00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百部</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105.00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白扁豆</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32.00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豆蔻</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补骨脂</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白及</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1350.00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败酱草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槟榔</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85.00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白茅根</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白头翁</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萹蓄</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白鲜皮</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半枝莲</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52.00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侧柏叶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炒稻芽</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苍耳子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五加皮</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川楝子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川木通</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穿破石</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车前草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赤芍</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磁石</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赤石脂</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煅磁石</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紫花地丁</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85.00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大腹皮</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地骨皮</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大黄</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冬葵子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煅牡蛎</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color w:val="000000"/>
                    </w:rPr>
                    <w:t>提供样品</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胆南星</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煅瓦楞子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丁香</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145.00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灯心草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地榆炭</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淡竹叶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42.00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莪术</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防己</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狗脊</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75.00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木香</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49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骨碎补</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100.00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钩藤</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168.00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藁本</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合欢皮</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墨旱莲</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黑老虎</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85.00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火麻仁</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滑石粉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红藤</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虎杖</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59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鸡骨草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菊花</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165.00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昆布</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款冬花</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苦参</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龙胆草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芦根</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龙骨</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color w:val="000000"/>
                    </w:rPr>
                    <w:t>提供样品</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鹿衔草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路路通</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69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龙脷叶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瓜蒌皮</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络石藤</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32.00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马勃</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木瓜</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麻黄</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麻黄根</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蔓荆子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175.00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木棉花</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木贼</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79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牛蒡子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女贞子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佩兰</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枇杷叶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茜草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青蒿</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秦艽</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青皮</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人参叶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乳香</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89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蛇床子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柿蒂</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山豆根</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406.20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熟附片</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215.00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紫苏梗</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石斛</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color w:val="000000"/>
                    </w:rPr>
                    <w:t>提供样品</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石决明</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三棱</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苏木</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升麻</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99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石南藤</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桑螵蛸</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1450.00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神曲</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三七粉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石韦草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锁阳</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桑叶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山楂</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山萸肉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color w:val="000000"/>
                    </w:rPr>
                    <w:t>提供样品</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土鳖虫</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260.00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109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小通草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天冬</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205.00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土茯苓</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天花粉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田基黄</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葶苈子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桃仁</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160.00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菟丝子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105.00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color w:val="000000"/>
                    </w:rPr>
                    <w:t>提供样品</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绵萆薢</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乌药</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119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土茵陈</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王不留行</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蜈蚣</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/条</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color w:val="000000"/>
                    </w:rPr>
                    <w:t>提供样品</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威灵仙</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瓦楞子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续断</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75.00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醋香附</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旋覆花</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溪黄草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小茴香</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129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夏枯草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仙茅</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香薷</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玄参</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细辛</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辛夷花</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醋延胡索</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color w:val="000000"/>
                    </w:rPr>
                    <w:t>提供样品</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郁金</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益母草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龙眼肉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139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鱼腥草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淫羊藿</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260.00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益智仁</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浙贝母</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240.00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制川乌</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制何首乌</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75.00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枳壳</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145.00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color w:val="000000"/>
                    </w:rPr>
                    <w:t>提供样品</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泽兰</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知母</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85.00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枳实</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149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紫苏叶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紫菀</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阿胶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250克/盒</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575.00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琥珀</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海藻</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75.00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煅龙骨</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草豆蔻</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145.00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醋艾叶炭</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赭石</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侧柏叶炭</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159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密蒙花</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乌梅</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75.00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山楂炭</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蒲黄炭</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胖大海</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赤小豆</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胡芦巴</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肉豆蔻</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160.00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制草乌</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226.50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郁李仁</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285.00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169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大青叶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两面针</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大蓟草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使君子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白薇</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水牛角</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射干</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荷叶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大黄炭</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炙黄芪</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179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荆芥炭</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血余炭</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刘寄奴</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木蝴蝶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145.00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决明子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皂角</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野菊花</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炒白芍</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松节</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小蓟草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189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熟党参</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295.00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color w:val="000000"/>
                    </w:rPr>
                    <w:t>提供样品</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冬瓜子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五指毛桃</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center"/>
                  </w:pPr>
                  <w:r>
                    <w:rPr>
                      <w:sz w:val="21"/>
                      <w:color w:val="000000"/>
                    </w:rPr>
                    <w:t>提供样品</w:t>
                  </w: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海桐皮</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土牛膝</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珍珠母</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桑椹</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65.00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黑豆</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茺蔚子</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120.00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薤白</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135.00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199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玉米须</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黑豆衣</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焦山楂</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熟大黄</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105.00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淡豆豉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90.00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马齿苋</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205</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生草果</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125.00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206</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马鞭草</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207</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荜茇</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180.00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208</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山慈菇</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2950.00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209</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矮地茶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55.00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210</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石榴皮</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28.00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211</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鹿角霜</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/千克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121.00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212</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藏红曲</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3克/袋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19.80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213</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鹿血晶</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0.5g/瓶</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45.00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37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214</w:t>
                  </w:r>
                </w:p>
              </w:tc>
              <w:tc>
                <w:tcPr>
                  <w:tcW w:type="dxa" w:w="141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开郁曲</w:t>
                  </w:r>
                </w:p>
              </w:tc>
              <w:tc>
                <w:tcPr>
                  <w:tcW w:type="dxa" w:w="9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3g/袋</w:t>
                  </w:r>
                </w:p>
              </w:tc>
              <w:tc>
                <w:tcPr>
                  <w:tcW w:type="dxa" w:w="1254"/>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r>
                    <w:rPr>
                      <w:sz w:val="21"/>
                    </w:rPr>
                    <w:t>32.00</w:t>
                  </w:r>
                </w:p>
              </w:tc>
              <w:tc>
                <w:tcPr>
                  <w:tcW w:type="dxa" w:w="855"/>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pPr>
                    <w:pStyle w:val="null3"/>
                    <w:jc w:val="right"/>
                  </w:pPr>
                </w:p>
              </w:tc>
              <w:tc>
                <w:tcPr>
                  <w:tcW w:type="dxa" w:w="786"/>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1.采购代理机构：本项目是指清远市弘粤咨询服务有限公司，负责整个采购活动的组织，依法负责编制和发布招标文件，对招标文件拥有最终的解释权，不以任何身份出任评标委员会成员。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清远市清新区人民医院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兼投不兼中：根据原招标文件兼投不兼中的规定，已成为采购包1中标人（广东龙晟制药有限公司）和采购包2中标人（广东华生龙药业有限公司）不能成为本采购包的中标人。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定额收取，收取金额为人民币柒仟捌佰壹拾伍元整（¥7,815.00元）。中标人须于收到招标代理机构结果通知之日起三个工作日内以汇款（或现金）方式向招标代理机构支付项目的中标服务费。合同金额应包含中标服务费（不论其是否已在分项报价表中表明）。如非采购代理机构原因导致项目终止，中标服务费不予退还。中标服务费定额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其他要求，中标人须在中标通知书发出之日起三个工作日内向代理机构递交2份（1正1副）纸质版投标文件。</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清远市弘粤咨询服务有限公司</w:t>
      </w:r>
      <w:r>
        <w:rPr/>
        <w:t>代收。具体操作要求详见</w:t>
      </w:r>
      <w:r>
        <w:rPr/>
        <w:t>清远市弘粤咨询服务有限公司</w:t>
      </w:r>
      <w:r>
        <w:rPr/>
        <w:t>有关指引，递交事宜请自行咨询</w:t>
      </w:r>
      <w:r>
        <w:rPr/>
        <w:t>清远市弘粤咨询服务有限公司</w:t>
      </w:r>
      <w:r>
        <w:rPr/>
        <w:t>；请各投标人在投标文件递交截止时间前按须知前附表规定的金额递交至</w:t>
      </w:r>
      <w:r>
        <w:rPr/>
        <w:t>清远市弘粤咨询服务有限公司</w:t>
      </w:r>
      <w:r>
        <w:rPr/>
        <w:t>，到账情况以开标时</w:t>
      </w:r>
      <w:r>
        <w:rPr/>
        <w:t>清远市弘粤咨询服务有限公司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严丽仪</w:t>
      </w:r>
    </w:p>
    <w:p>
      <w:pPr>
        <w:pStyle w:val="null3"/>
        <w:ind w:firstLine="480"/>
      </w:pPr>
      <w:r>
        <w:rPr/>
        <w:t>电话：</w:t>
      </w:r>
      <w:r>
        <w:rPr/>
        <w:t>0763-3390271</w:t>
      </w:r>
    </w:p>
    <w:p>
      <w:pPr>
        <w:pStyle w:val="null3"/>
        <w:ind w:firstLine="480"/>
      </w:pPr>
      <w:r>
        <w:rPr/>
        <w:t>传真：</w:t>
      </w:r>
      <w:r>
        <w:rPr/>
        <w:t>0763-3390271</w:t>
      </w:r>
    </w:p>
    <w:p>
      <w:pPr>
        <w:pStyle w:val="null3"/>
        <w:ind w:firstLine="480"/>
      </w:pPr>
      <w:r>
        <w:rPr/>
        <w:t>邮箱：</w:t>
      </w:r>
      <w:r>
        <w:rPr/>
        <w:t>392693216@qq.com</w:t>
      </w:r>
    </w:p>
    <w:p>
      <w:pPr>
        <w:pStyle w:val="null3"/>
        <w:ind w:firstLine="480"/>
      </w:pPr>
      <w:r>
        <w:rPr/>
        <w:t>地址：</w:t>
      </w:r>
      <w:r>
        <w:rPr/>
        <w:t>清远市清城区人民东路碧桂园未来时光21栋4层420号</w:t>
      </w:r>
    </w:p>
    <w:p>
      <w:pPr>
        <w:pStyle w:val="null3"/>
        <w:ind w:firstLine="480"/>
      </w:pPr>
      <w:r>
        <w:rPr/>
        <w:t>邮编：</w:t>
      </w:r>
      <w:r>
        <w:rPr/>
        <w:t>511538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政府采购监督管理机构名称：清远市清新区财政局政府采购管理办公室</w:t>
      </w:r>
    </w:p>
    <w:p>
      <w:pPr>
        <w:pStyle w:val="null3"/>
      </w:pPr>
      <w:r>
        <w:rPr/>
        <w:t>地 址：清远市清新区清新大道16号清远市清新区财政局三楼</w:t>
      </w:r>
    </w:p>
    <w:p>
      <w:pPr>
        <w:pStyle w:val="null3"/>
      </w:pPr>
      <w:r>
        <w:rPr/>
        <w:t>电 话：0763-5813296</w:t>
      </w:r>
    </w:p>
    <w:p>
      <w:pPr>
        <w:pStyle w:val="null3"/>
      </w:pPr>
      <w:r>
        <w:rPr/>
        <w:t>邮 编：511800</w:t>
      </w:r>
    </w:p>
    <w:p>
      <w:pPr>
        <w:pStyle w:val="null3"/>
      </w:pPr>
      <w:r>
        <w:rPr/>
        <w:t>传 真：0763-5813296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清远市清新区人民医院中药材（大包装2）供应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清远市弘粤咨询服务有限公司</w:t>
      </w:r>
      <w:r>
        <w:rPr/>
        <w:t>统一对外发布。</w:t>
      </w:r>
    </w:p>
    <w:p>
      <w:pPr>
        <w:pStyle w:val="null3"/>
        <w:ind w:firstLine="480"/>
      </w:pPr>
      <w:r>
        <w:rPr/>
        <w:t>（2）对</w:t>
      </w:r>
      <w:r>
        <w:rPr/>
        <w:t>清远市弘粤咨询服务有限公司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采购包1（清远市清新区人民医院中药材（大包装2）供应服务采购项目）：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采购包1（清远市清新区人民医院中药材（大包装2）供应服务采购项目）：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有效期内的工商营业执照(或事业单位法人证书，或社会团体法人登记证书，或自然人身份证)复印件；如供应商为分公司，须取得具有法人资格的总公司（总所）出具给分公司的授权书，并提供总公司（总所）和分公司的营业执照（执业许可证）复印件。已由总公司（总所）授权的，总公司（总所）取得的相关资质证书对分公司有效。</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投标文件需附有资格承诺函。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投标文件需附有资格承诺函。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详见投标文件格式之“资格性审查要求的其他资质证明文件”。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需附有资格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失信被执行人”或“重大税收违法失信主体”或“政府采购严重违法失信行为”记录名单；不处于中国政府采购网“政府采购严重违法失信行为记录名单”中的禁止参加政府采购活动期间。【以资格审查人员于项目进行资格性检查时在“信用中国”网站（www.creditchina.gov.cn）以及中国政府采购网(www.ccgp.gov.cn)查询结果为准。如相关失信记录已失效，投标文件中需附有相关证明资料。】</w:t>
            </w:r>
          </w:p>
        </w:tc>
      </w:tr>
      <w:tr>
        <w:tc>
          <w:tcPr>
            <w:tcW w:type="dxa" w:w="890"/>
          </w:tcPr>
          <w:p>
            <w:pPr>
              <w:pStyle w:val="null3"/>
            </w:pPr>
            <w:r>
              <w:rPr/>
              <w:t>7</w:t>
            </w:r>
          </w:p>
        </w:tc>
        <w:tc>
          <w:tcPr>
            <w:tcW w:type="dxa" w:w="3178"/>
          </w:tcPr>
          <w:p>
            <w:pPr>
              <w:pStyle w:val="null3"/>
            </w:pPr>
            <w:r>
              <w:rPr/>
              <w:t>法律法规规定的其他条款</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详见投标文件格式之“投标函”。】</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为生产企业的，须提供有效的药品生产许可证；投标人为经销代理商的，须提供有效的药品经营许可证；如已归入多照合一，须提供相关证明材料。【投标文件需按要求附有药品生产许可证复印件，或药品经营许可证复印件，或多照合一相关证明材料复印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w:t>
            </w:r>
          </w:p>
        </w:tc>
      </w:tr>
    </w:tbl>
    <w:p>
      <w:pPr>
        <w:pStyle w:val="null3"/>
        <w:ind w:firstLine="480"/>
      </w:pPr>
      <w:r>
        <w:rPr/>
        <w:t>表二符合性审查表：</w:t>
      </w:r>
    </w:p>
    <w:p>
      <w:pPr>
        <w:pStyle w:val="null3"/>
      </w:pPr>
      <w:r>
        <w:rPr/>
        <w:t>采购包1（清远市清新区人民医院中药材（大包装2）供应服务采购项目）：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投标文件完整性</w:t>
            </w:r>
          </w:p>
        </w:tc>
        <w:tc>
          <w:tcPr>
            <w:tcW w:type="dxa" w:w="4238"/>
          </w:tcPr>
          <w:p>
            <w:pPr>
              <w:pStyle w:val="null3"/>
            </w:pPr>
            <w:r>
              <w:rPr/>
              <w:t>已按招标文件要求递交完整的投标文件。</w:t>
            </w:r>
          </w:p>
        </w:tc>
      </w:tr>
      <w:tr>
        <w:tc>
          <w:tcPr>
            <w:tcW w:type="dxa" w:w="890"/>
          </w:tcPr>
          <w:p>
            <w:pPr>
              <w:pStyle w:val="null3"/>
            </w:pPr>
            <w:r>
              <w:rPr/>
              <w:t>2</w:t>
            </w:r>
          </w:p>
        </w:tc>
        <w:tc>
          <w:tcPr>
            <w:tcW w:type="dxa" w:w="3178"/>
          </w:tcPr>
          <w:p>
            <w:pPr>
              <w:pStyle w:val="null3"/>
            </w:pPr>
            <w:r>
              <w:rPr/>
              <w:t>串通投标</w:t>
            </w:r>
          </w:p>
        </w:tc>
        <w:tc>
          <w:tcPr>
            <w:tcW w:type="dxa" w:w="4238"/>
          </w:tcPr>
          <w:p>
            <w:pPr>
              <w:pStyle w:val="null3"/>
            </w:pPr>
            <w:r>
              <w:rPr/>
              <w:t>没有出现串通投标的情况。</w:t>
            </w:r>
          </w:p>
        </w:tc>
      </w:tr>
      <w:tr>
        <w:tc>
          <w:tcPr>
            <w:tcW w:type="dxa" w:w="890"/>
          </w:tcPr>
          <w:p>
            <w:pPr>
              <w:pStyle w:val="null3"/>
            </w:pPr>
            <w:r>
              <w:rPr/>
              <w:t>3</w:t>
            </w:r>
          </w:p>
        </w:tc>
        <w:tc>
          <w:tcPr>
            <w:tcW w:type="dxa" w:w="3178"/>
          </w:tcPr>
          <w:p>
            <w:pPr>
              <w:pStyle w:val="null3"/>
            </w:pPr>
            <w:r>
              <w:rPr/>
              <w:t>其他无效情况</w:t>
            </w:r>
          </w:p>
        </w:tc>
        <w:tc>
          <w:tcPr>
            <w:tcW w:type="dxa" w:w="4238"/>
          </w:tcPr>
          <w:p>
            <w:pPr>
              <w:pStyle w:val="null3"/>
            </w:pPr>
            <w:r>
              <w:rPr/>
              <w:t>没有发现招标文件规定的其他被评定为无效的情况。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采购包1(清远市清新区人民医院中药材（大包装2）供应服务采购项目):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技术部分80.0分</w:t>
            </w:r>
          </w:p>
        </w:tc>
      </w:tr>
      <w:tr>
        <w:tc>
          <w:tcPr>
            <w:tcW w:type="dxa" w:w="922"/>
            <w:gridSpan w:val="2"/>
            <w:vMerge w:val="restart"/>
          </w:tcPr>
          <w:p>
            <w:pPr>
              <w:pStyle w:val="null3"/>
              <w:jc w:val="center"/>
            </w:pPr>
            <w:r>
              <w:rPr/>
              <w:t>技术部分</w:t>
            </w:r>
          </w:p>
        </w:tc>
        <w:tc>
          <w:tcPr>
            <w:tcW w:type="dxa" w:w="2307"/>
          </w:tcPr>
          <w:p>
            <w:pPr>
              <w:pStyle w:val="null3"/>
              <w:jc w:val="left"/>
            </w:pPr>
            <w:r>
              <w:rPr/>
              <w:t>根据投标人对本招标文件“第二章 采购需求”之“一、项目概况”的响应情况进行评分，“(十一)样品要求”条款除外。 (30.0分)</w:t>
            </w:r>
          </w:p>
        </w:tc>
        <w:tc>
          <w:tcPr>
            <w:tcW w:type="dxa" w:w="5076"/>
          </w:tcPr>
          <w:p>
            <w:pPr>
              <w:pStyle w:val="null3"/>
              <w:jc w:val="left"/>
            </w:pPr>
            <w:r>
              <w:rPr/>
              <w:t>以序号为(一)(一)…(十)为一项，共10项。完全响应招标文件条款要求得30分。每负偏离一项条款扣3分。负偏离招标文件要求的项数≥10项的，得分为0。</w:t>
            </w:r>
          </w:p>
        </w:tc>
      </w:tr>
      <w:tr>
        <w:tc>
          <w:tcPr>
            <w:tcW w:type="dxa" w:w="922"/>
            <w:gridSpan w:val="2"/>
            <w:vMerge/>
          </w:tcPr>
          <w:p/>
        </w:tc>
        <w:tc>
          <w:tcPr>
            <w:tcW w:type="dxa" w:w="2307"/>
          </w:tcPr>
          <w:p>
            <w:pPr>
              <w:pStyle w:val="null3"/>
              <w:jc w:val="left"/>
            </w:pPr>
            <w:r>
              <w:rPr/>
              <w:t>根据供应商对本项目实施方案进行评分。 (10.0分)</w:t>
            </w:r>
            <w:r>
              <w:rPr/>
              <w:t>，（等次分值选择：</w:t>
            </w:r>
            <w:r>
              <w:rPr/>
              <w:t>0.0;</w:t>
            </w:r>
            <w:r>
              <w:rPr/>
              <w:t>1.0;</w:t>
            </w:r>
            <w:r>
              <w:rPr/>
              <w:t>4.0;</w:t>
            </w:r>
            <w:r>
              <w:rPr/>
              <w:t>7.0;</w:t>
            </w:r>
            <w:r>
              <w:rPr/>
              <w:t>10.0;</w:t>
            </w:r>
            <w:r>
              <w:rPr/>
              <w:t>）</w:t>
            </w:r>
          </w:p>
        </w:tc>
        <w:tc>
          <w:tcPr>
            <w:tcW w:type="dxa" w:w="5076"/>
          </w:tcPr>
          <w:p>
            <w:pPr>
              <w:pStyle w:val="null3"/>
              <w:jc w:val="left"/>
            </w:pPr>
            <w:r>
              <w:rPr/>
              <w:t>管理制度完善、岗位设置合理、供应方案可行的，得10分； 管理制度较完善、岗位设置较合理、供应方案较可行的，得7分； 管理制度的完善程度、岗位设置的合理性、供应方案的可行性被评定为一般的，得4分； 管理制度的完善程度、岗位设置的合理性、供应方案的可行性被评定为差的，得1分； 没有提供实施方案得分为0。</w:t>
            </w:r>
          </w:p>
        </w:tc>
      </w:tr>
      <w:tr>
        <w:tc>
          <w:tcPr>
            <w:tcW w:type="dxa" w:w="922"/>
            <w:gridSpan w:val="2"/>
            <w:vMerge/>
          </w:tcPr>
          <w:p/>
        </w:tc>
        <w:tc>
          <w:tcPr>
            <w:tcW w:type="dxa" w:w="2307"/>
          </w:tcPr>
          <w:p>
            <w:pPr>
              <w:pStyle w:val="null3"/>
              <w:jc w:val="left"/>
            </w:pPr>
            <w:r>
              <w:rPr/>
              <w:t>根据供应商对本项目质量安全保障措施进行评分。 (10.0分)</w:t>
            </w:r>
            <w:r>
              <w:rPr/>
              <w:t>，（等次分值选择：</w:t>
            </w:r>
            <w:r>
              <w:rPr/>
              <w:t>0.0;</w:t>
            </w:r>
            <w:r>
              <w:rPr/>
              <w:t>1.0;</w:t>
            </w:r>
            <w:r>
              <w:rPr/>
              <w:t>4.0;</w:t>
            </w:r>
            <w:r>
              <w:rPr/>
              <w:t>7.0;</w:t>
            </w:r>
            <w:r>
              <w:rPr/>
              <w:t>10.0;</w:t>
            </w:r>
            <w:r>
              <w:rPr/>
              <w:t>）</w:t>
            </w:r>
          </w:p>
        </w:tc>
        <w:tc>
          <w:tcPr>
            <w:tcW w:type="dxa" w:w="5076"/>
          </w:tcPr>
          <w:p>
            <w:pPr>
              <w:pStyle w:val="null3"/>
              <w:jc w:val="left"/>
            </w:pPr>
            <w:r>
              <w:rPr/>
              <w:t>进货渠道多样、运输各环节措施合理、质量检测和控制方案可行的，得10分； 进货渠道较多样、运输各环节措施较合理、质量检测和控制方案较可行的，得7分； 进货渠道的多样性、运输各环节措施的合理性、质量检测和控制方案的可行性被评定为一般的，得4分； 进货渠道的多样性、运输各环节措施的合理性、质量检测和控制方案的可行性被评定为差的，得1分； 没有提供质量安全保障措施得分为0。</w:t>
            </w:r>
          </w:p>
        </w:tc>
      </w:tr>
      <w:tr>
        <w:tc>
          <w:tcPr>
            <w:tcW w:type="dxa" w:w="922"/>
            <w:gridSpan w:val="2"/>
            <w:vMerge/>
          </w:tcPr>
          <w:p/>
        </w:tc>
        <w:tc>
          <w:tcPr>
            <w:tcW w:type="dxa" w:w="2307"/>
          </w:tcPr>
          <w:p>
            <w:pPr>
              <w:pStyle w:val="null3"/>
              <w:jc w:val="left"/>
            </w:pPr>
            <w:r>
              <w:rPr/>
              <w:t>根据供应商针对本项目实施过程中重点和难点的分析及解决办法进行评分。 (10.0分)</w:t>
            </w:r>
            <w:r>
              <w:rPr/>
              <w:t>，（等次分值选择：</w:t>
            </w:r>
            <w:r>
              <w:rPr/>
              <w:t>0.0;</w:t>
            </w:r>
            <w:r>
              <w:rPr/>
              <w:t>1.0;</w:t>
            </w:r>
            <w:r>
              <w:rPr/>
              <w:t>4.0;</w:t>
            </w:r>
            <w:r>
              <w:rPr/>
              <w:t>7.0;</w:t>
            </w:r>
            <w:r>
              <w:rPr/>
              <w:t>10.0;</w:t>
            </w:r>
            <w:r>
              <w:rPr/>
              <w:t>）</w:t>
            </w:r>
          </w:p>
        </w:tc>
        <w:tc>
          <w:tcPr>
            <w:tcW w:type="dxa" w:w="5076"/>
          </w:tcPr>
          <w:p>
            <w:pPr>
              <w:pStyle w:val="null3"/>
              <w:jc w:val="left"/>
            </w:pPr>
            <w:r>
              <w:rPr/>
              <w:t>考虑全面、分析合理、解决办法可行的，得10分； 考虑较全面、分析较合理、解决办法较可行的，得7分； 考虑的全面性、分析的合理性、解决办法的可行性被评定为一般的，得4分； 考虑的全面性、分析的合理性、解决办法的可行性被评定为差的，得1分； 没有提供重点和难点分析和解决方案得分为0。</w:t>
            </w:r>
          </w:p>
        </w:tc>
      </w:tr>
      <w:tr>
        <w:tc>
          <w:tcPr>
            <w:tcW w:type="dxa" w:w="922"/>
            <w:gridSpan w:val="2"/>
            <w:vMerge/>
          </w:tcPr>
          <w:p/>
        </w:tc>
        <w:tc>
          <w:tcPr>
            <w:tcW w:type="dxa" w:w="2307"/>
          </w:tcPr>
          <w:p>
            <w:pPr>
              <w:pStyle w:val="null3"/>
              <w:jc w:val="left"/>
            </w:pPr>
            <w:r>
              <w:rPr/>
              <w:t>根据供应商针对本项目应急保障方案进行评分。 (10.0分)</w:t>
            </w:r>
            <w:r>
              <w:rPr/>
              <w:t>，（等次分值选择：</w:t>
            </w:r>
            <w:r>
              <w:rPr/>
              <w:t>0.0;</w:t>
            </w:r>
            <w:r>
              <w:rPr/>
              <w:t>1.0;</w:t>
            </w:r>
            <w:r>
              <w:rPr/>
              <w:t>4.0;</w:t>
            </w:r>
            <w:r>
              <w:rPr/>
              <w:t>7.0;</w:t>
            </w:r>
            <w:r>
              <w:rPr/>
              <w:t>10.0;</w:t>
            </w:r>
            <w:r>
              <w:rPr/>
              <w:t>）</w:t>
            </w:r>
          </w:p>
        </w:tc>
        <w:tc>
          <w:tcPr>
            <w:tcW w:type="dxa" w:w="5076"/>
          </w:tcPr>
          <w:p>
            <w:pPr>
              <w:pStyle w:val="null3"/>
              <w:jc w:val="left"/>
            </w:pPr>
            <w:r>
              <w:rPr/>
              <w:t>药材紧缺保障措施合理、更换或退货程序便捷、应急预案可行的，得10分； 药材紧缺保障措施较合理、更换或退货程序较便捷、应急预案较可行的，得7分； 药材紧缺保障措施的合理性、更换或退货程序的便捷程度、应急预案的可行性被评定为一般的，得4分； 药材紧缺保障措施的合理性、更换或退货程序的便捷程度、应急预案的可行性被评定为差的，得1分； 没有提供应急保障方案得分为0。</w:t>
            </w:r>
          </w:p>
        </w:tc>
      </w:tr>
      <w:tr>
        <w:tc>
          <w:tcPr>
            <w:tcW w:type="dxa" w:w="922"/>
            <w:gridSpan w:val="2"/>
            <w:vMerge/>
          </w:tcPr>
          <w:p/>
        </w:tc>
        <w:tc>
          <w:tcPr>
            <w:tcW w:type="dxa" w:w="2307"/>
          </w:tcPr>
          <w:p>
            <w:pPr>
              <w:pStyle w:val="null3"/>
              <w:jc w:val="left"/>
            </w:pPr>
            <w:r>
              <w:rPr/>
              <w:t>根据投标人对本招标文件“第二章 采购需求”之“一、项目概况”之“(十一)样品要求”的响应情况进行评分。 (1.0分)</w:t>
            </w:r>
          </w:p>
        </w:tc>
        <w:tc>
          <w:tcPr>
            <w:tcW w:type="dxa" w:w="5076"/>
          </w:tcPr>
          <w:p>
            <w:pPr>
              <w:pStyle w:val="null3"/>
              <w:jc w:val="left"/>
            </w:pPr>
            <w:r>
              <w:rPr/>
              <w:t>提供煅牡蛎样品，得1分，否则，得分为0</w:t>
            </w:r>
          </w:p>
        </w:tc>
      </w:tr>
      <w:tr>
        <w:tc>
          <w:tcPr>
            <w:tcW w:type="dxa" w:w="922"/>
            <w:gridSpan w:val="2"/>
            <w:vMerge/>
          </w:tcPr>
          <w:p/>
        </w:tc>
        <w:tc>
          <w:tcPr>
            <w:tcW w:type="dxa" w:w="2307"/>
          </w:tcPr>
          <w:p>
            <w:pPr>
              <w:pStyle w:val="null3"/>
              <w:jc w:val="left"/>
            </w:pPr>
            <w:r>
              <w:rPr/>
              <w:t>根据投标人对本招标文件“第二章 采购需求”之“一、项目概况”之“(十一)样品要求”的响应情况进行评分。 (1.0分)</w:t>
            </w:r>
          </w:p>
        </w:tc>
        <w:tc>
          <w:tcPr>
            <w:tcW w:type="dxa" w:w="5076"/>
          </w:tcPr>
          <w:p>
            <w:pPr>
              <w:pStyle w:val="null3"/>
              <w:jc w:val="left"/>
            </w:pPr>
            <w:r>
              <w:rPr/>
              <w:t>提供龙骨样品，得1分，否则，得分为0。</w:t>
            </w:r>
          </w:p>
        </w:tc>
      </w:tr>
      <w:tr>
        <w:tc>
          <w:tcPr>
            <w:tcW w:type="dxa" w:w="922"/>
            <w:gridSpan w:val="2"/>
            <w:vMerge/>
          </w:tcPr>
          <w:p/>
        </w:tc>
        <w:tc>
          <w:tcPr>
            <w:tcW w:type="dxa" w:w="2307"/>
          </w:tcPr>
          <w:p>
            <w:pPr>
              <w:pStyle w:val="null3"/>
              <w:jc w:val="left"/>
            </w:pPr>
            <w:r>
              <w:rPr/>
              <w:t>根据投标人对本招标文件“第二章 采购需求”之“一、项目概况”之“(十一)样品要求”的响应情况进行评分。 (1.0分)</w:t>
            </w:r>
          </w:p>
        </w:tc>
        <w:tc>
          <w:tcPr>
            <w:tcW w:type="dxa" w:w="5076"/>
          </w:tcPr>
          <w:p>
            <w:pPr>
              <w:pStyle w:val="null3"/>
              <w:jc w:val="left"/>
            </w:pPr>
            <w:r>
              <w:rPr/>
              <w:t>提供石斛样品，得1分，否则，得分为0。</w:t>
            </w:r>
          </w:p>
        </w:tc>
      </w:tr>
      <w:tr>
        <w:tc>
          <w:tcPr>
            <w:tcW w:type="dxa" w:w="922"/>
            <w:gridSpan w:val="2"/>
            <w:vMerge/>
          </w:tcPr>
          <w:p/>
        </w:tc>
        <w:tc>
          <w:tcPr>
            <w:tcW w:type="dxa" w:w="2307"/>
          </w:tcPr>
          <w:p>
            <w:pPr>
              <w:pStyle w:val="null3"/>
              <w:jc w:val="left"/>
            </w:pPr>
            <w:r>
              <w:rPr/>
              <w:t>根据投标人对本招标文件“第二章 采购需求”之“一、项目概况”之“(十一)样品要求”的响应情况进行评分。 (1.0分)</w:t>
            </w:r>
          </w:p>
        </w:tc>
        <w:tc>
          <w:tcPr>
            <w:tcW w:type="dxa" w:w="5076"/>
          </w:tcPr>
          <w:p>
            <w:pPr>
              <w:pStyle w:val="null3"/>
              <w:jc w:val="left"/>
            </w:pPr>
            <w:r>
              <w:rPr/>
              <w:t>提供山萸肉样品，得1分，否则，得分为0。</w:t>
            </w:r>
          </w:p>
        </w:tc>
      </w:tr>
      <w:tr>
        <w:tc>
          <w:tcPr>
            <w:tcW w:type="dxa" w:w="922"/>
            <w:gridSpan w:val="2"/>
            <w:vMerge/>
          </w:tcPr>
          <w:p/>
        </w:tc>
        <w:tc>
          <w:tcPr>
            <w:tcW w:type="dxa" w:w="2307"/>
          </w:tcPr>
          <w:p>
            <w:pPr>
              <w:pStyle w:val="null3"/>
              <w:jc w:val="left"/>
            </w:pPr>
            <w:r>
              <w:rPr/>
              <w:t>根据投标人对本招标文件“第二章 采购需求”之“一、项目概况”之“(十一)样品要求”的响应情况进行评分。 (1.0分)</w:t>
            </w:r>
          </w:p>
        </w:tc>
        <w:tc>
          <w:tcPr>
            <w:tcW w:type="dxa" w:w="5076"/>
          </w:tcPr>
          <w:p>
            <w:pPr>
              <w:pStyle w:val="null3"/>
              <w:jc w:val="left"/>
            </w:pPr>
            <w:r>
              <w:rPr/>
              <w:t>提供菟丝子样品，得1分，否则，得分为0。</w:t>
            </w:r>
          </w:p>
        </w:tc>
      </w:tr>
      <w:tr>
        <w:tc>
          <w:tcPr>
            <w:tcW w:type="dxa" w:w="922"/>
            <w:gridSpan w:val="2"/>
            <w:vMerge/>
          </w:tcPr>
          <w:p/>
        </w:tc>
        <w:tc>
          <w:tcPr>
            <w:tcW w:type="dxa" w:w="2307"/>
          </w:tcPr>
          <w:p>
            <w:pPr>
              <w:pStyle w:val="null3"/>
              <w:jc w:val="left"/>
            </w:pPr>
            <w:r>
              <w:rPr/>
              <w:t>根据投标人对本招标文件“第二章 采购需求”之“一、项目概况”之“(十一)样品要求”的响应情况进行评分。 (1.0分)</w:t>
            </w:r>
          </w:p>
        </w:tc>
        <w:tc>
          <w:tcPr>
            <w:tcW w:type="dxa" w:w="5076"/>
          </w:tcPr>
          <w:p>
            <w:pPr>
              <w:pStyle w:val="null3"/>
              <w:jc w:val="left"/>
            </w:pPr>
            <w:r>
              <w:rPr/>
              <w:t>提供蜈蚣样品，得1分，否则，得分为0。</w:t>
            </w:r>
          </w:p>
        </w:tc>
      </w:tr>
      <w:tr>
        <w:tc>
          <w:tcPr>
            <w:tcW w:type="dxa" w:w="922"/>
            <w:gridSpan w:val="2"/>
            <w:vMerge/>
          </w:tcPr>
          <w:p/>
        </w:tc>
        <w:tc>
          <w:tcPr>
            <w:tcW w:type="dxa" w:w="2307"/>
          </w:tcPr>
          <w:p>
            <w:pPr>
              <w:pStyle w:val="null3"/>
              <w:jc w:val="left"/>
            </w:pPr>
            <w:r>
              <w:rPr/>
              <w:t>根据投标人对本招标文件“第二章 采购需求”之“一、项目概况”之“(十一)样品要求”的响应情况进行评分。 (1.0分)</w:t>
            </w:r>
          </w:p>
        </w:tc>
        <w:tc>
          <w:tcPr>
            <w:tcW w:type="dxa" w:w="5076"/>
          </w:tcPr>
          <w:p>
            <w:pPr>
              <w:pStyle w:val="null3"/>
              <w:jc w:val="left"/>
            </w:pPr>
            <w:r>
              <w:rPr/>
              <w:t>提供醋延胡索样品，得1分，否则，得分为0。</w:t>
            </w:r>
          </w:p>
        </w:tc>
      </w:tr>
      <w:tr>
        <w:tc>
          <w:tcPr>
            <w:tcW w:type="dxa" w:w="922"/>
            <w:gridSpan w:val="2"/>
            <w:vMerge/>
          </w:tcPr>
          <w:p/>
        </w:tc>
        <w:tc>
          <w:tcPr>
            <w:tcW w:type="dxa" w:w="2307"/>
          </w:tcPr>
          <w:p>
            <w:pPr>
              <w:pStyle w:val="null3"/>
              <w:jc w:val="left"/>
            </w:pPr>
            <w:r>
              <w:rPr/>
              <w:t>根据投标人对本招标文件“第二章 采购需求”之“一、项目概况”之“(十一)样品要求”的响应情况进行评分。 (1.0分)</w:t>
            </w:r>
          </w:p>
        </w:tc>
        <w:tc>
          <w:tcPr>
            <w:tcW w:type="dxa" w:w="5076"/>
          </w:tcPr>
          <w:p>
            <w:pPr>
              <w:pStyle w:val="null3"/>
              <w:jc w:val="left"/>
            </w:pPr>
            <w:r>
              <w:rPr/>
              <w:t>提供枳壳样品，得1分，否则，得分为0。</w:t>
            </w:r>
          </w:p>
        </w:tc>
      </w:tr>
      <w:tr>
        <w:tc>
          <w:tcPr>
            <w:tcW w:type="dxa" w:w="922"/>
            <w:gridSpan w:val="2"/>
            <w:vMerge/>
          </w:tcPr>
          <w:p/>
        </w:tc>
        <w:tc>
          <w:tcPr>
            <w:tcW w:type="dxa" w:w="2307"/>
          </w:tcPr>
          <w:p>
            <w:pPr>
              <w:pStyle w:val="null3"/>
              <w:jc w:val="left"/>
            </w:pPr>
            <w:r>
              <w:rPr/>
              <w:t>根据投标人对本招标文件“第二章 采购需求”之“一、项目概况”之“(十一)样品要求”的响应情况进行评分。 (1.0分)</w:t>
            </w:r>
          </w:p>
        </w:tc>
        <w:tc>
          <w:tcPr>
            <w:tcW w:type="dxa" w:w="5076"/>
          </w:tcPr>
          <w:p>
            <w:pPr>
              <w:pStyle w:val="null3"/>
              <w:jc w:val="left"/>
            </w:pPr>
            <w:r>
              <w:rPr/>
              <w:t>提供熟党参样品，得1分，否则，得分为0。</w:t>
            </w:r>
          </w:p>
        </w:tc>
      </w:tr>
      <w:tr>
        <w:tc>
          <w:tcPr>
            <w:tcW w:type="dxa" w:w="922"/>
            <w:gridSpan w:val="2"/>
            <w:vMerge/>
          </w:tcPr>
          <w:p/>
        </w:tc>
        <w:tc>
          <w:tcPr>
            <w:tcW w:type="dxa" w:w="2307"/>
          </w:tcPr>
          <w:p>
            <w:pPr>
              <w:pStyle w:val="null3"/>
              <w:jc w:val="left"/>
            </w:pPr>
            <w:r>
              <w:rPr/>
              <w:t>根据投标人对本招标文件“第二章 采购需求”之“一、项目概况”之“(十一)样品要求”的响应情况进行评分。 (1.0分)</w:t>
            </w:r>
          </w:p>
        </w:tc>
        <w:tc>
          <w:tcPr>
            <w:tcW w:type="dxa" w:w="5076"/>
          </w:tcPr>
          <w:p>
            <w:pPr>
              <w:pStyle w:val="null3"/>
              <w:jc w:val="left"/>
            </w:pPr>
            <w:r>
              <w:rPr/>
              <w:t>提供五指毛桃样品，得1分，否则，得分为0。</w:t>
            </w:r>
          </w:p>
        </w:tc>
      </w:tr>
      <w:tr>
        <w:tc>
          <w:tcPr>
            <w:tcW w:type="dxa" w:w="922"/>
            <w:gridSpan w:val="2"/>
            <w:vMerge w:val="restart"/>
          </w:tcPr>
          <w:p>
            <w:pPr>
              <w:pStyle w:val="null3"/>
              <w:jc w:val="center"/>
            </w:pPr>
            <w:r>
              <w:rPr/>
              <w:t>商务部分</w:t>
            </w:r>
          </w:p>
        </w:tc>
        <w:tc>
          <w:tcPr>
            <w:tcW w:type="dxa" w:w="2307"/>
          </w:tcPr>
          <w:p>
            <w:pPr>
              <w:pStyle w:val="null3"/>
              <w:jc w:val="left"/>
            </w:pPr>
            <w:r>
              <w:rPr/>
              <w:t>根据投标人自2020年1月1日起至提交投标文件截止时间止承接同类业绩进行评分（有效业绩的时间认定以签订合同时间为准）。 (10.0分)</w:t>
            </w:r>
          </w:p>
        </w:tc>
        <w:tc>
          <w:tcPr>
            <w:tcW w:type="dxa" w:w="5076"/>
          </w:tcPr>
          <w:p>
            <w:pPr>
              <w:pStyle w:val="null3"/>
              <w:jc w:val="left"/>
            </w:pPr>
            <w:r>
              <w:rPr/>
              <w:t>每提供1个中药材供应业绩得5分。【该项评分以投标人提供合同关键页（包括服务内容、签约日期、双方盖章）复印件为评审依据，否则，该项得分为0。】</w:t>
            </w:r>
          </w:p>
        </w:tc>
      </w:tr>
      <w:tr>
        <w:tc>
          <w:tcPr>
            <w:tcW w:type="dxa" w:w="922"/>
            <w:gridSpan w:val="2"/>
            <w:vMerge/>
          </w:tcPr>
          <w:p/>
        </w:tc>
        <w:tc>
          <w:tcPr>
            <w:tcW w:type="dxa" w:w="2307"/>
          </w:tcPr>
          <w:p>
            <w:pPr>
              <w:pStyle w:val="null3"/>
              <w:jc w:val="left"/>
            </w:pPr>
            <w:r>
              <w:rPr/>
              <w:t>根据投标人提供上述业绩的使用单位评价情况进行评分。 (10.0分)</w:t>
            </w:r>
          </w:p>
        </w:tc>
        <w:tc>
          <w:tcPr>
            <w:tcW w:type="dxa" w:w="5076"/>
          </w:tcPr>
          <w:p>
            <w:pPr>
              <w:pStyle w:val="null3"/>
              <w:jc w:val="left"/>
            </w:pPr>
            <w:r>
              <w:rPr/>
              <w:t>提供1个中药材供应业绩正面（如优秀、优良、良好、满意等同.档.次.的意思表示）评价，得5分。【该项评分以投标人提供评价证明材料复印件为评审依据，否则，得0分。】</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甲方：</w:t>
      </w:r>
      <w:r>
        <w:rPr>
          <w:sz w:val="21"/>
        </w:rPr>
        <w:t>清远市清新区人民医院</w:t>
      </w:r>
      <w:r>
        <w:rPr>
          <w:sz w:val="21"/>
        </w:rPr>
        <w:t xml:space="preserve">               </w:t>
      </w:r>
      <w:r>
        <w:rPr>
          <w:sz w:val="21"/>
        </w:rPr>
        <w:t>乙方：</w:t>
      </w:r>
    </w:p>
    <w:p>
      <w:pPr>
        <w:pStyle w:val="null3"/>
        <w:jc w:val="left"/>
      </w:pPr>
      <w:r>
        <w:rPr>
          <w:sz w:val="21"/>
        </w:rPr>
        <w:t>电话：</w:t>
      </w:r>
      <w:r>
        <w:rPr>
          <w:sz w:val="21"/>
        </w:rPr>
        <w:t>0763-5838226</w:t>
      </w:r>
      <w:r>
        <w:rPr>
          <w:sz w:val="21"/>
        </w:rPr>
        <w:t xml:space="preserve">                       </w:t>
      </w:r>
      <w:r>
        <w:rPr>
          <w:sz w:val="21"/>
        </w:rPr>
        <w:t>电话：</w:t>
      </w:r>
    </w:p>
    <w:p>
      <w:pPr>
        <w:pStyle w:val="null3"/>
        <w:jc w:val="left"/>
      </w:pPr>
      <w:r>
        <w:rPr>
          <w:sz w:val="21"/>
        </w:rPr>
        <w:t>传真：</w:t>
      </w:r>
      <w:r>
        <w:rPr>
          <w:sz w:val="21"/>
        </w:rPr>
        <w:t>0763-5838226</w:t>
      </w:r>
      <w:r>
        <w:rPr>
          <w:sz w:val="21"/>
        </w:rPr>
        <w:t xml:space="preserve">                       </w:t>
      </w:r>
      <w:r>
        <w:rPr>
          <w:sz w:val="21"/>
        </w:rPr>
        <w:t>传真：</w:t>
      </w:r>
    </w:p>
    <w:p>
      <w:pPr>
        <w:pStyle w:val="null3"/>
        <w:jc w:val="left"/>
      </w:pPr>
      <w:r>
        <w:rPr>
          <w:sz w:val="21"/>
        </w:rPr>
        <w:t>地址：</w:t>
      </w:r>
      <w:r>
        <w:rPr>
          <w:sz w:val="21"/>
        </w:rPr>
        <w:t>清远市清新区清和大道</w:t>
      </w:r>
      <w:r>
        <w:rPr>
          <w:sz w:val="21"/>
        </w:rPr>
        <w:t>178号</w:t>
      </w:r>
      <w:r>
        <w:rPr>
          <w:sz w:val="21"/>
        </w:rPr>
        <w:t xml:space="preserve">         </w:t>
      </w:r>
      <w:r>
        <w:rPr>
          <w:sz w:val="21"/>
        </w:rPr>
        <w:t>地址：</w:t>
      </w:r>
    </w:p>
    <w:p>
      <w:pPr>
        <w:pStyle w:val="null3"/>
        <w:spacing w:before="315"/>
        <w:ind w:firstLine="420"/>
        <w:jc w:val="left"/>
      </w:pPr>
      <w:r>
        <w:rPr>
          <w:sz w:val="21"/>
        </w:rPr>
        <w:t>根据</w:t>
      </w:r>
      <w:r>
        <w:rPr>
          <w:sz w:val="21"/>
          <w:u w:val="single"/>
        </w:rPr>
        <w:t>清远市清新区人民医院中药材供应服务采购项目</w:t>
      </w:r>
      <w:r>
        <w:rPr>
          <w:sz w:val="21"/>
        </w:rPr>
        <w:t>（采购项目编号</w:t>
      </w:r>
      <w:r>
        <w:rPr>
          <w:sz w:val="21"/>
        </w:rPr>
        <w:t>:</w:t>
      </w:r>
      <w:r>
        <w:rPr>
          <w:sz w:val="21"/>
        </w:rPr>
        <w:t>HYC124088</w:t>
      </w:r>
      <w:r>
        <w:rPr>
          <w:sz w:val="21"/>
        </w:rPr>
        <w:t>）</w:t>
      </w:r>
      <w:r>
        <w:rPr>
          <w:sz w:val="21"/>
        </w:rPr>
        <w:t>（</w:t>
      </w:r>
      <w:r>
        <w:rPr>
          <w:sz w:val="21"/>
        </w:rPr>
        <w:t>采购包号：</w:t>
      </w:r>
      <w:r>
        <w:rPr>
          <w:sz w:val="21"/>
        </w:rPr>
        <w:t>）</w:t>
      </w:r>
      <w:r>
        <w:rPr>
          <w:sz w:val="21"/>
        </w:rPr>
        <w:t>的采购结果，按照《中华人民共和国政府采购法》和《中华人民共和国民法典》的规定，经</w:t>
      </w:r>
      <w:r>
        <w:rPr>
          <w:sz w:val="21"/>
        </w:rPr>
        <w:t>双方协商，本着平等互利和诚实信用的原则，一致同意签订本合同如下。</w:t>
      </w:r>
    </w:p>
    <w:p>
      <w:pPr>
        <w:pStyle w:val="null3"/>
        <w:jc w:val="both"/>
      </w:pPr>
      <w:r>
        <w:rPr>
          <w:sz w:val="21"/>
          <w:b/>
        </w:rPr>
        <w:t>一</w:t>
      </w:r>
      <w:r>
        <w:rPr>
          <w:sz w:val="21"/>
          <w:b/>
        </w:rPr>
        <w:t>、</w:t>
      </w:r>
      <w:r>
        <w:rPr>
          <w:sz w:val="21"/>
          <w:b/>
        </w:rPr>
        <w:t>采购内容</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55"/>
        <w:gridCol w:w="2070"/>
        <w:gridCol w:w="1320"/>
        <w:gridCol w:w="2460"/>
        <w:gridCol w:w="1860"/>
      </w:tblGrid>
      <w:tr>
        <w:tc>
          <w:tcPr>
            <w:tcW w:type="dxa" w:w="55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序号</w:t>
            </w:r>
          </w:p>
        </w:tc>
        <w:tc>
          <w:tcPr>
            <w:tcW w:type="dxa" w:w="207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产品名称</w:t>
            </w:r>
          </w:p>
        </w:tc>
        <w:tc>
          <w:tcPr>
            <w:tcW w:type="dxa" w:w="132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规格</w:t>
            </w:r>
          </w:p>
        </w:tc>
        <w:tc>
          <w:tcPr>
            <w:tcW w:type="dxa" w:w="24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采购综合单价最高限价（单位：元）</w:t>
            </w:r>
          </w:p>
        </w:tc>
        <w:tc>
          <w:tcPr>
            <w:tcW w:type="dxa" w:w="1860"/>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1"/>
              </w:rPr>
              <w:t>乙方</w:t>
            </w:r>
            <w:r>
              <w:rPr>
                <w:sz w:val="21"/>
              </w:rPr>
              <w:t>报价</w:t>
            </w:r>
          </w:p>
        </w:tc>
      </w:tr>
      <w:tr>
        <w:tc>
          <w:tcPr>
            <w:tcW w:type="dxa" w:w="5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20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13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2460"/>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c>
          <w:tcPr>
            <w:tcW w:type="dxa" w:w="1860"/>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5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20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13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2460"/>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c>
          <w:tcPr>
            <w:tcW w:type="dxa" w:w="1860"/>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5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20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13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2460"/>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c>
          <w:tcPr>
            <w:tcW w:type="dxa" w:w="1860"/>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r>
        <w:tc>
          <w:tcPr>
            <w:tcW w:type="dxa" w:w="55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1"/>
              </w:rPr>
              <w:t>…</w:t>
            </w:r>
          </w:p>
        </w:tc>
        <w:tc>
          <w:tcPr>
            <w:tcW w:type="dxa" w:w="207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132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2460"/>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c>
          <w:tcPr>
            <w:tcW w:type="dxa" w:w="1860"/>
            <w:tcBorders>
              <w:top w:val="none" w:color="000000" w:sz="4"/>
              <w:left w:val="none" w:color="000000" w:sz="4"/>
              <w:bottom w:val="single" w:color="000000" w:sz="4"/>
              <w:right w:val="single" w:color="000000" w:sz="4"/>
            </w:tcBorders>
            <w:tcMar>
              <w:top w:type="dxa" w:w="15"/>
              <w:left w:type="dxa" w:w="15"/>
              <w:bottom w:type="dxa" w:w="15"/>
              <w:right w:type="dxa" w:w="15"/>
            </w:tcMar>
            <w:vAlign w:val="bottom"/>
          </w:tcPr>
          <w:p/>
        </w:tc>
      </w:tr>
    </w:tbl>
    <w:p>
      <w:pPr>
        <w:pStyle w:val="null3"/>
        <w:jc w:val="both"/>
      </w:pPr>
      <w:r>
        <w:rPr>
          <w:sz w:val="21"/>
          <w:b/>
        </w:rPr>
        <w:t>二</w:t>
      </w:r>
      <w:r>
        <w:rPr>
          <w:sz w:val="21"/>
          <w:b/>
        </w:rPr>
        <w:t>、</w:t>
      </w:r>
      <w:r>
        <w:rPr>
          <w:sz w:val="21"/>
          <w:b/>
        </w:rPr>
        <w:t>采购需求</w:t>
      </w:r>
    </w:p>
    <w:p>
      <w:pPr>
        <w:pStyle w:val="null3"/>
        <w:ind w:firstLine="420"/>
        <w:jc w:val="both"/>
      </w:pPr>
      <w:r>
        <w:rPr>
          <w:sz w:val="21"/>
        </w:rPr>
        <w:t>(一)为加强</w:t>
      </w:r>
      <w:r>
        <w:rPr>
          <w:sz w:val="21"/>
        </w:rPr>
        <w:t>甲方</w:t>
      </w:r>
      <w:r>
        <w:rPr>
          <w:sz w:val="21"/>
        </w:rPr>
        <w:t>中药材的采购使用管理，以质量优先、价格合理的采购原则，让患者使用上优质的中药材，确保临床疗效，保障用药安全，防范药品购销中的不正之风。依据国家相关法律、法规，</w:t>
      </w:r>
      <w:r>
        <w:rPr>
          <w:sz w:val="21"/>
        </w:rPr>
        <w:t>甲方</w:t>
      </w:r>
      <w:r>
        <w:rPr>
          <w:sz w:val="21"/>
        </w:rPr>
        <w:t>拟对中药材供应服务实行公开采购，选取</w:t>
      </w:r>
      <w:r>
        <w:rPr>
          <w:sz w:val="21"/>
        </w:rPr>
        <w:t>乙方为该</w:t>
      </w:r>
      <w:r>
        <w:rPr>
          <w:sz w:val="21"/>
        </w:rPr>
        <w:t>采购包的</w:t>
      </w:r>
      <w:r>
        <w:rPr>
          <w:sz w:val="21"/>
        </w:rPr>
        <w:t>中药材</w:t>
      </w:r>
      <w:r>
        <w:rPr>
          <w:sz w:val="21"/>
        </w:rPr>
        <w:t>供应服务供应商。</w:t>
      </w:r>
    </w:p>
    <w:p>
      <w:pPr>
        <w:pStyle w:val="null3"/>
        <w:ind w:firstLine="420"/>
        <w:jc w:val="both"/>
      </w:pPr>
      <w:r>
        <w:rPr>
          <w:sz w:val="21"/>
        </w:rPr>
        <w:t>(二)本项目各采购包均按实结算，</w:t>
      </w:r>
      <w:r>
        <w:rPr>
          <w:sz w:val="21"/>
        </w:rPr>
        <w:t>甲方</w:t>
      </w:r>
      <w:r>
        <w:rPr>
          <w:sz w:val="21"/>
        </w:rPr>
        <w:t>不保证</w:t>
      </w:r>
      <w:r>
        <w:rPr>
          <w:sz w:val="21"/>
        </w:rPr>
        <w:t>乙方</w:t>
      </w:r>
      <w:r>
        <w:rPr>
          <w:sz w:val="21"/>
        </w:rPr>
        <w:t>实际的供应数量及金额；供应品种数量将根据实际使用情况调整。</w:t>
      </w:r>
      <w:r>
        <w:rPr>
          <w:sz w:val="21"/>
        </w:rPr>
        <w:t>乙方</w:t>
      </w:r>
      <w:r>
        <w:rPr>
          <w:sz w:val="21"/>
        </w:rPr>
        <w:t>须根据自身经验自行承担相应风险，并放弃一切与此相关的求偿权利。</w:t>
      </w:r>
    </w:p>
    <w:p>
      <w:pPr>
        <w:pStyle w:val="null3"/>
        <w:ind w:firstLine="420"/>
        <w:jc w:val="both"/>
      </w:pPr>
      <w:r>
        <w:rPr>
          <w:sz w:val="21"/>
        </w:rPr>
        <w:t>(三)产品详细品质要求以国家或行业相关标准为准；</w:t>
      </w:r>
      <w:r>
        <w:rPr>
          <w:sz w:val="21"/>
        </w:rPr>
        <w:t>乙方</w:t>
      </w:r>
      <w:r>
        <w:rPr>
          <w:sz w:val="21"/>
        </w:rPr>
        <w:t>需按要求进行报价，但报价不得高于招标文件规定的采购综合单价最高限价；如</w:t>
      </w:r>
      <w:r>
        <w:rPr>
          <w:sz w:val="21"/>
        </w:rPr>
        <w:t>乙方</w:t>
      </w:r>
      <w:r>
        <w:rPr>
          <w:sz w:val="21"/>
        </w:rPr>
        <w:t>报价低于此价格，</w:t>
      </w:r>
      <w:r>
        <w:rPr>
          <w:sz w:val="21"/>
        </w:rPr>
        <w:t>则以乙方</w:t>
      </w:r>
      <w:r>
        <w:rPr>
          <w:sz w:val="21"/>
        </w:rPr>
        <w:t>承诺的价格进行采购。</w:t>
      </w:r>
    </w:p>
    <w:p>
      <w:pPr>
        <w:pStyle w:val="null3"/>
        <w:ind w:firstLine="420"/>
        <w:jc w:val="both"/>
      </w:pPr>
      <w:r>
        <w:rPr>
          <w:sz w:val="21"/>
        </w:rPr>
        <w:t>(四)本项目采用固定采购综合单价最高限价进行采购。采购综合单价最高限价包含中药材的成本、质量检测费、配送运输费、包装费、耗材费用、设备维护费用、装卸费、搬运费、不合格货物的退换费用、人工费、保险费、验收费、售后服务费、税费、其他伴随服务费用及合同实施过程中的应预见和不可预见费用等完成本项目内容所需的一切费用。投标人在投标时必须将以上费用全面考虑。</w:t>
      </w:r>
      <w:r>
        <w:rPr>
          <w:sz w:val="21"/>
        </w:rPr>
        <w:t>甲方</w:t>
      </w:r>
      <w:r>
        <w:rPr>
          <w:sz w:val="21"/>
        </w:rPr>
        <w:t>不支付其他任何费用。</w:t>
      </w:r>
    </w:p>
    <w:p>
      <w:pPr>
        <w:pStyle w:val="null3"/>
        <w:ind w:firstLine="420"/>
        <w:jc w:val="both"/>
      </w:pPr>
      <w:r>
        <w:rPr>
          <w:sz w:val="21"/>
        </w:rPr>
        <w:t>(五)结算价=Σ（各品种采购综合单价最高限价或投标报价（以价格低者作为采购综合单价）</w:t>
      </w:r>
      <w:r>
        <w:rPr>
          <w:sz w:val="21"/>
        </w:rPr>
        <w:t>×</w:t>
      </w:r>
      <w:r>
        <w:rPr>
          <w:sz w:val="21"/>
        </w:rPr>
        <w:t>各品种实际采购数量）</w:t>
      </w:r>
    </w:p>
    <w:p>
      <w:pPr>
        <w:pStyle w:val="null3"/>
        <w:ind w:firstLine="420"/>
        <w:jc w:val="both"/>
      </w:pPr>
      <w:r>
        <w:rPr>
          <w:sz w:val="21"/>
        </w:rPr>
        <w:t>(六)</w:t>
      </w:r>
      <w:r>
        <w:rPr>
          <w:sz w:val="21"/>
        </w:rPr>
        <w:t>乙方</w:t>
      </w:r>
      <w:r>
        <w:rPr>
          <w:sz w:val="21"/>
        </w:rPr>
        <w:t>应对各项目包的采购内容整体进行响应，且不得以任何方式将本项目的供应服务转包或分包给其他供应商。</w:t>
      </w:r>
    </w:p>
    <w:p>
      <w:pPr>
        <w:pStyle w:val="null3"/>
        <w:ind w:firstLine="420"/>
        <w:jc w:val="both"/>
      </w:pPr>
      <w:r>
        <w:rPr>
          <w:sz w:val="21"/>
        </w:rPr>
        <w:t>(七)如因国家、省和市相关政策改革调整，导致</w:t>
      </w:r>
      <w:r>
        <w:rPr>
          <w:sz w:val="21"/>
        </w:rPr>
        <w:t>甲方</w:t>
      </w:r>
      <w:r>
        <w:rPr>
          <w:sz w:val="21"/>
        </w:rPr>
        <w:t>无法履行本项目合同，</w:t>
      </w:r>
      <w:r>
        <w:rPr>
          <w:sz w:val="21"/>
        </w:rPr>
        <w:t>甲方</w:t>
      </w:r>
      <w:r>
        <w:rPr>
          <w:sz w:val="21"/>
        </w:rPr>
        <w:t>有权终止本项目的中药材供应服务，且不承担由此产生的一切责任和损失。</w:t>
      </w:r>
    </w:p>
    <w:p>
      <w:pPr>
        <w:pStyle w:val="null3"/>
        <w:ind w:firstLine="420"/>
        <w:jc w:val="both"/>
      </w:pPr>
      <w:r>
        <w:rPr>
          <w:sz w:val="21"/>
        </w:rPr>
        <w:t>(八)若</w:t>
      </w:r>
      <w:r>
        <w:rPr>
          <w:sz w:val="21"/>
        </w:rPr>
        <w:t>甲方</w:t>
      </w:r>
      <w:r>
        <w:rPr>
          <w:sz w:val="21"/>
        </w:rPr>
        <w:t>采购毒性中药材、毒性药品、特殊管制中药材（如麻黄、蜜麻黄等）、保护动物类中药材等，需按规定具有相应资质，并在采购前向</w:t>
      </w:r>
      <w:r>
        <w:rPr>
          <w:sz w:val="21"/>
        </w:rPr>
        <w:t>甲方</w:t>
      </w:r>
      <w:r>
        <w:rPr>
          <w:sz w:val="21"/>
        </w:rPr>
        <w:t>提供相应资质的证明材料。</w:t>
      </w:r>
    </w:p>
    <w:p>
      <w:pPr>
        <w:pStyle w:val="null3"/>
        <w:ind w:firstLine="420"/>
        <w:jc w:val="both"/>
      </w:pPr>
      <w:r>
        <w:rPr>
          <w:sz w:val="21"/>
        </w:rPr>
        <w:t>(九)项目要求</w:t>
      </w:r>
    </w:p>
    <w:p>
      <w:pPr>
        <w:pStyle w:val="null3"/>
        <w:ind w:firstLine="420"/>
        <w:jc w:val="both"/>
      </w:pPr>
      <w:r>
        <w:rPr>
          <w:sz w:val="21"/>
        </w:rPr>
        <w:t>1.</w:t>
      </w:r>
      <w:r>
        <w:rPr>
          <w:sz w:val="21"/>
        </w:rPr>
        <w:t>乙方</w:t>
      </w:r>
      <w:r>
        <w:rPr>
          <w:sz w:val="21"/>
        </w:rPr>
        <w:t>提供</w:t>
      </w:r>
      <w:r>
        <w:rPr>
          <w:sz w:val="21"/>
        </w:rPr>
        <w:t>甲方</w:t>
      </w:r>
      <w:r>
        <w:rPr>
          <w:sz w:val="21"/>
        </w:rPr>
        <w:t>所需中药材，并保证能满足日常的临床诊疗需要。</w:t>
      </w:r>
      <w:r>
        <w:rPr>
          <w:sz w:val="21"/>
        </w:rPr>
        <w:t>乙方</w:t>
      </w:r>
      <w:r>
        <w:rPr>
          <w:sz w:val="21"/>
        </w:rPr>
        <w:t>不得以任何借口（如无货或采购量少等）不执行</w:t>
      </w:r>
      <w:r>
        <w:rPr>
          <w:sz w:val="21"/>
        </w:rPr>
        <w:t>甲方</w:t>
      </w:r>
      <w:r>
        <w:rPr>
          <w:sz w:val="21"/>
        </w:rPr>
        <w:t>采购计划。如造成缺药的，</w:t>
      </w:r>
      <w:r>
        <w:rPr>
          <w:sz w:val="21"/>
        </w:rPr>
        <w:t>乙方</w:t>
      </w:r>
      <w:r>
        <w:rPr>
          <w:sz w:val="21"/>
        </w:rPr>
        <w:t>应承担违约责任。</w:t>
      </w:r>
    </w:p>
    <w:p>
      <w:pPr>
        <w:pStyle w:val="null3"/>
        <w:ind w:firstLine="420"/>
        <w:jc w:val="both"/>
      </w:pPr>
      <w:r>
        <w:rPr>
          <w:sz w:val="21"/>
        </w:rPr>
        <w:t>2.</w:t>
      </w:r>
      <w:r>
        <w:rPr>
          <w:sz w:val="21"/>
        </w:rPr>
        <w:t>乙方</w:t>
      </w:r>
      <w:r>
        <w:rPr>
          <w:sz w:val="21"/>
        </w:rPr>
        <w:t>收到</w:t>
      </w:r>
      <w:r>
        <w:rPr>
          <w:sz w:val="21"/>
        </w:rPr>
        <w:t>甲方</w:t>
      </w:r>
      <w:r>
        <w:rPr>
          <w:sz w:val="21"/>
        </w:rPr>
        <w:t>采购通知后，应在</w:t>
      </w:r>
      <w:r>
        <w:rPr>
          <w:sz w:val="21"/>
        </w:rPr>
        <w:t>48小时内按通知要求将中药材送至</w:t>
      </w:r>
      <w:r>
        <w:rPr>
          <w:sz w:val="21"/>
        </w:rPr>
        <w:t>甲方</w:t>
      </w:r>
      <w:r>
        <w:rPr>
          <w:sz w:val="21"/>
        </w:rPr>
        <w:t>指定地点并配合</w:t>
      </w:r>
      <w:r>
        <w:rPr>
          <w:sz w:val="21"/>
        </w:rPr>
        <w:t>甲方</w:t>
      </w:r>
      <w:r>
        <w:rPr>
          <w:sz w:val="21"/>
        </w:rPr>
        <w:t>完成上架工作，急需品种在</w:t>
      </w:r>
      <w:r>
        <w:rPr>
          <w:sz w:val="21"/>
        </w:rPr>
        <w:t>4小时内送达并配合</w:t>
      </w:r>
      <w:r>
        <w:rPr>
          <w:sz w:val="21"/>
        </w:rPr>
        <w:t>甲方</w:t>
      </w:r>
      <w:r>
        <w:rPr>
          <w:sz w:val="21"/>
        </w:rPr>
        <w:t>完成上架工作。</w:t>
      </w:r>
      <w:r>
        <w:rPr>
          <w:sz w:val="21"/>
        </w:rPr>
        <w:t>乙方</w:t>
      </w:r>
      <w:r>
        <w:rPr>
          <w:sz w:val="21"/>
        </w:rPr>
        <w:t>在运输过程中应有保证中药材质量的措施。运输费和装卸费等由</w:t>
      </w:r>
      <w:r>
        <w:rPr>
          <w:sz w:val="21"/>
        </w:rPr>
        <w:t>乙方</w:t>
      </w:r>
      <w:r>
        <w:rPr>
          <w:sz w:val="21"/>
        </w:rPr>
        <w:t>承担。</w:t>
      </w:r>
      <w:r>
        <w:rPr>
          <w:sz w:val="21"/>
        </w:rPr>
        <w:t>乙方</w:t>
      </w:r>
      <w:r>
        <w:rPr>
          <w:sz w:val="21"/>
        </w:rPr>
        <w:t>待</w:t>
      </w:r>
      <w:r>
        <w:rPr>
          <w:sz w:val="21"/>
        </w:rPr>
        <w:t>甲方</w:t>
      </w:r>
      <w:r>
        <w:rPr>
          <w:sz w:val="21"/>
        </w:rPr>
        <w:t>相关人员验收无误后方可离开，对不符合质量要求的，</w:t>
      </w:r>
      <w:r>
        <w:rPr>
          <w:sz w:val="21"/>
        </w:rPr>
        <w:t>甲方</w:t>
      </w:r>
      <w:r>
        <w:rPr>
          <w:sz w:val="21"/>
        </w:rPr>
        <w:t>有权拒绝签收。</w:t>
      </w:r>
      <w:r>
        <w:rPr>
          <w:sz w:val="21"/>
        </w:rPr>
        <w:t>乙方</w:t>
      </w:r>
      <w:r>
        <w:rPr>
          <w:sz w:val="21"/>
        </w:rPr>
        <w:t>应在</w:t>
      </w:r>
      <w:r>
        <w:rPr>
          <w:sz w:val="21"/>
        </w:rPr>
        <w:t>24小时内进行更换或补充，且不得影响</w:t>
      </w:r>
      <w:r>
        <w:rPr>
          <w:sz w:val="21"/>
        </w:rPr>
        <w:t>甲方</w:t>
      </w:r>
      <w:r>
        <w:rPr>
          <w:sz w:val="21"/>
        </w:rPr>
        <w:t>的临床用药。</w:t>
      </w:r>
    </w:p>
    <w:p>
      <w:pPr>
        <w:pStyle w:val="null3"/>
        <w:ind w:firstLine="420"/>
        <w:jc w:val="both"/>
      </w:pPr>
      <w:r>
        <w:rPr>
          <w:sz w:val="21"/>
        </w:rPr>
        <w:t>3.如</w:t>
      </w:r>
      <w:r>
        <w:rPr>
          <w:sz w:val="21"/>
        </w:rPr>
        <w:t>乙方</w:t>
      </w:r>
      <w:r>
        <w:rPr>
          <w:sz w:val="21"/>
        </w:rPr>
        <w:t>供应的中药材品种存在一次供应不足或不及时（按品种算），</w:t>
      </w:r>
      <w:r>
        <w:rPr>
          <w:sz w:val="21"/>
        </w:rPr>
        <w:t>甲方</w:t>
      </w:r>
      <w:r>
        <w:rPr>
          <w:sz w:val="21"/>
        </w:rPr>
        <w:t>有权自行采购该品种，</w:t>
      </w:r>
      <w:r>
        <w:rPr>
          <w:sz w:val="21"/>
        </w:rPr>
        <w:t>乙方</w:t>
      </w:r>
      <w:r>
        <w:rPr>
          <w:sz w:val="21"/>
        </w:rPr>
        <w:t>不能对</w:t>
      </w:r>
      <w:r>
        <w:rPr>
          <w:sz w:val="21"/>
        </w:rPr>
        <w:t>甲方</w:t>
      </w:r>
      <w:r>
        <w:rPr>
          <w:sz w:val="21"/>
        </w:rPr>
        <w:t>提出任何异议或追讨赔偿。采购差价由</w:t>
      </w:r>
      <w:r>
        <w:rPr>
          <w:sz w:val="21"/>
        </w:rPr>
        <w:t>乙方</w:t>
      </w:r>
      <w:r>
        <w:rPr>
          <w:sz w:val="21"/>
        </w:rPr>
        <w:t>承担，当月结算。</w:t>
      </w:r>
    </w:p>
    <w:p>
      <w:pPr>
        <w:pStyle w:val="null3"/>
        <w:ind w:firstLine="420"/>
        <w:jc w:val="both"/>
      </w:pPr>
      <w:r>
        <w:rPr>
          <w:sz w:val="21"/>
        </w:rPr>
        <w:t>4.</w:t>
      </w:r>
      <w:r>
        <w:rPr>
          <w:sz w:val="21"/>
        </w:rPr>
        <w:t>乙方</w:t>
      </w:r>
      <w:r>
        <w:rPr>
          <w:sz w:val="21"/>
        </w:rPr>
        <w:t>提供的中药材的包装应按照国家相关规定和</w:t>
      </w:r>
      <w:r>
        <w:rPr>
          <w:sz w:val="21"/>
        </w:rPr>
        <w:t>甲方</w:t>
      </w:r>
      <w:r>
        <w:rPr>
          <w:sz w:val="21"/>
        </w:rPr>
        <w:t>临床用药习惯提供，且标明产地、规格、质量、价格、包装和有效期等，每一个包装箱内应附有一份详细装箱单，包装材料、标记和包装箱内外的单据应符合国家的有关要求。实施批准文号管理的中药材还必须注明药品批准文号；毒性中药材的包装还须增印毒性药品警示标记。包装色标需符合国家相关规定的色标要求。</w:t>
      </w:r>
    </w:p>
    <w:p>
      <w:pPr>
        <w:pStyle w:val="null3"/>
        <w:ind w:firstLine="420"/>
        <w:jc w:val="both"/>
      </w:pPr>
      <w:r>
        <w:rPr>
          <w:sz w:val="21"/>
        </w:rPr>
        <w:t>5.本项目所投中药材应当符合现行版《中华人民共和国药典》、《广东省中药炮制规范》、《广东省中药材标准》、各省中药材标准和炮制规范等要求，并满足</w:t>
      </w:r>
      <w:r>
        <w:rPr>
          <w:sz w:val="21"/>
        </w:rPr>
        <w:t>甲方</w:t>
      </w:r>
      <w:r>
        <w:rPr>
          <w:sz w:val="21"/>
        </w:rPr>
        <w:t>的用药习惯。</w:t>
      </w:r>
    </w:p>
    <w:p>
      <w:pPr>
        <w:pStyle w:val="null3"/>
        <w:ind w:firstLine="420"/>
        <w:jc w:val="both"/>
      </w:pPr>
      <w:r>
        <w:rPr>
          <w:sz w:val="21"/>
        </w:rPr>
        <w:t>6.</w:t>
      </w:r>
      <w:r>
        <w:rPr>
          <w:sz w:val="21"/>
        </w:rPr>
        <w:t>乙方</w:t>
      </w:r>
      <w:r>
        <w:rPr>
          <w:sz w:val="21"/>
        </w:rPr>
        <w:t>应建立追溯系统，逐步实现中药材生产、流通和使用全过程来源可查、去向可追，确保发生质量安全风险的产品可召回，责任可追究。</w:t>
      </w:r>
      <w:r>
        <w:rPr>
          <w:sz w:val="21"/>
        </w:rPr>
        <w:t>甲方</w:t>
      </w:r>
      <w:r>
        <w:rPr>
          <w:sz w:val="21"/>
        </w:rPr>
        <w:t>有权随时对中药材的生产过程进行抽查检验或派出专人监督。</w:t>
      </w:r>
    </w:p>
    <w:p>
      <w:pPr>
        <w:pStyle w:val="null3"/>
        <w:ind w:firstLine="420"/>
        <w:jc w:val="both"/>
      </w:pPr>
      <w:r>
        <w:rPr>
          <w:sz w:val="21"/>
        </w:rPr>
        <w:t>7.</w:t>
      </w:r>
      <w:r>
        <w:rPr>
          <w:sz w:val="21"/>
        </w:rPr>
        <w:t>乙方</w:t>
      </w:r>
      <w:r>
        <w:rPr>
          <w:sz w:val="21"/>
        </w:rPr>
        <w:t>向</w:t>
      </w:r>
      <w:r>
        <w:rPr>
          <w:sz w:val="21"/>
        </w:rPr>
        <w:t>甲方</w:t>
      </w:r>
      <w:r>
        <w:rPr>
          <w:sz w:val="21"/>
        </w:rPr>
        <w:t>提供每一批中药材的质检报告。中药材的有效期应符合</w:t>
      </w:r>
      <w:r>
        <w:rPr>
          <w:sz w:val="21"/>
        </w:rPr>
        <w:t>甲方</w:t>
      </w:r>
      <w:r>
        <w:rPr>
          <w:sz w:val="21"/>
        </w:rPr>
        <w:t>入库验收标准，保证药品质量。</w:t>
      </w:r>
    </w:p>
    <w:p>
      <w:pPr>
        <w:pStyle w:val="null3"/>
        <w:ind w:firstLine="420"/>
        <w:jc w:val="both"/>
      </w:pPr>
      <w:r>
        <w:rPr>
          <w:sz w:val="21"/>
        </w:rPr>
        <w:t>(十)其他要求</w:t>
      </w:r>
    </w:p>
    <w:p>
      <w:pPr>
        <w:pStyle w:val="null3"/>
        <w:ind w:firstLine="420"/>
        <w:jc w:val="both"/>
      </w:pPr>
      <w:r>
        <w:rPr>
          <w:sz w:val="21"/>
        </w:rPr>
        <w:t>1.</w:t>
      </w:r>
      <w:r>
        <w:rPr>
          <w:sz w:val="21"/>
        </w:rPr>
        <w:t>乙方</w:t>
      </w:r>
      <w:r>
        <w:rPr>
          <w:sz w:val="21"/>
        </w:rPr>
        <w:t>应当按项目需求如实进行报价，杜绝弄虚作假，胡乱报价。</w:t>
      </w:r>
    </w:p>
    <w:p>
      <w:pPr>
        <w:pStyle w:val="null3"/>
        <w:ind w:firstLine="420"/>
        <w:jc w:val="both"/>
      </w:pPr>
      <w:r>
        <w:rPr>
          <w:sz w:val="21"/>
        </w:rPr>
        <w:t>2.严禁供应商之间的恶意串通、恶意竞争或其它违规行为，一经查实将按照法规相关规定处理。</w:t>
      </w:r>
    </w:p>
    <w:p>
      <w:pPr>
        <w:pStyle w:val="null3"/>
        <w:ind w:firstLine="420"/>
        <w:jc w:val="both"/>
      </w:pPr>
      <w:r>
        <w:rPr>
          <w:sz w:val="21"/>
        </w:rPr>
        <w:t>3.在特殊情况下，</w:t>
      </w:r>
      <w:r>
        <w:rPr>
          <w:sz w:val="21"/>
        </w:rPr>
        <w:t>乙方</w:t>
      </w:r>
      <w:r>
        <w:rPr>
          <w:sz w:val="21"/>
        </w:rPr>
        <w:t>需确保对</w:t>
      </w:r>
      <w:r>
        <w:rPr>
          <w:sz w:val="21"/>
        </w:rPr>
        <w:t>甲方</w:t>
      </w:r>
      <w:r>
        <w:rPr>
          <w:sz w:val="21"/>
        </w:rPr>
        <w:t>的供应服务不受影响。</w:t>
      </w:r>
    </w:p>
    <w:p>
      <w:pPr>
        <w:pStyle w:val="null3"/>
        <w:ind w:firstLine="420"/>
        <w:jc w:val="both"/>
      </w:pPr>
      <w:r>
        <w:rPr>
          <w:sz w:val="21"/>
        </w:rPr>
        <w:t>4.</w:t>
      </w:r>
      <w:r>
        <w:rPr>
          <w:sz w:val="21"/>
        </w:rPr>
        <w:t>乙方</w:t>
      </w:r>
      <w:r>
        <w:rPr>
          <w:sz w:val="21"/>
        </w:rPr>
        <w:t>中标后须及时与</w:t>
      </w:r>
      <w:r>
        <w:rPr>
          <w:sz w:val="21"/>
        </w:rPr>
        <w:t>甲方</w:t>
      </w:r>
      <w:r>
        <w:rPr>
          <w:sz w:val="21"/>
        </w:rPr>
        <w:t>签订合同、采购廉洁协议和质量保证协议等，并严格履行。</w:t>
      </w:r>
    </w:p>
    <w:p>
      <w:pPr>
        <w:pStyle w:val="null3"/>
        <w:ind w:firstLine="420"/>
        <w:jc w:val="both"/>
      </w:pPr>
      <w:r>
        <w:rPr>
          <w:sz w:val="21"/>
        </w:rPr>
        <w:t>5.双方签订合同后，服务期内</w:t>
      </w:r>
      <w:r>
        <w:rPr>
          <w:sz w:val="21"/>
        </w:rPr>
        <w:t>乙方</w:t>
      </w:r>
      <w:r>
        <w:rPr>
          <w:sz w:val="21"/>
        </w:rPr>
        <w:t>应及时进行供应服务。</w:t>
      </w:r>
    </w:p>
    <w:p>
      <w:pPr>
        <w:pStyle w:val="null3"/>
        <w:ind w:firstLine="420"/>
        <w:jc w:val="both"/>
      </w:pPr>
      <w:r>
        <w:rPr>
          <w:sz w:val="21"/>
        </w:rPr>
        <w:t>6.</w:t>
      </w:r>
      <w:r>
        <w:rPr>
          <w:sz w:val="21"/>
        </w:rPr>
        <w:t>乙方</w:t>
      </w:r>
      <w:r>
        <w:rPr>
          <w:sz w:val="21"/>
        </w:rPr>
        <w:t>所供中药材出现虫蛀、霉变，包装中药材未按中标规格装量包装或装量不符合要求等质量问题，须在</w:t>
      </w:r>
      <w:r>
        <w:rPr>
          <w:sz w:val="21"/>
        </w:rPr>
        <w:t>24小时内为</w:t>
      </w:r>
      <w:r>
        <w:rPr>
          <w:sz w:val="21"/>
        </w:rPr>
        <w:t>甲方</w:t>
      </w:r>
      <w:r>
        <w:rPr>
          <w:sz w:val="21"/>
        </w:rPr>
        <w:t>更换合格品，并且须承担由此发生的一切费用和相应的违约责任。退换或由此引发的患者投诉由</w:t>
      </w:r>
      <w:r>
        <w:rPr>
          <w:sz w:val="21"/>
        </w:rPr>
        <w:t>乙方</w:t>
      </w:r>
      <w:r>
        <w:rPr>
          <w:sz w:val="21"/>
        </w:rPr>
        <w:t>负责。如超过</w:t>
      </w:r>
      <w:r>
        <w:rPr>
          <w:sz w:val="21"/>
        </w:rPr>
        <w:t>3次（含）出现此类情况，视同违约，</w:t>
      </w:r>
      <w:r>
        <w:rPr>
          <w:sz w:val="21"/>
        </w:rPr>
        <w:t>甲方</w:t>
      </w:r>
      <w:r>
        <w:rPr>
          <w:sz w:val="21"/>
        </w:rPr>
        <w:t>有权追究相关责任。</w:t>
      </w:r>
    </w:p>
    <w:p>
      <w:pPr>
        <w:pStyle w:val="null3"/>
        <w:ind w:firstLine="420"/>
        <w:jc w:val="both"/>
      </w:pPr>
      <w:r>
        <w:rPr>
          <w:sz w:val="21"/>
        </w:rPr>
        <w:t>7.</w:t>
      </w:r>
      <w:r>
        <w:rPr>
          <w:sz w:val="21"/>
        </w:rPr>
        <w:t>乙方</w:t>
      </w:r>
      <w:r>
        <w:rPr>
          <w:sz w:val="21"/>
        </w:rPr>
        <w:t>保证所供应的中药材二氧化硫含量、农药残留和重金属的含量符合相关规定（每批次随货附质量报告单复印件或电子文件），如违反相关规定，视同严重违约并追究相关责任。经药品检验部门检测属实或遭电视和网络等媒体曝光的，由此造成的一切经济及法律责任由</w:t>
      </w:r>
      <w:r>
        <w:rPr>
          <w:sz w:val="21"/>
        </w:rPr>
        <w:t>乙方</w:t>
      </w:r>
      <w:r>
        <w:rPr>
          <w:sz w:val="21"/>
        </w:rPr>
        <w:t>负责。</w:t>
      </w:r>
    </w:p>
    <w:p>
      <w:pPr>
        <w:pStyle w:val="null3"/>
        <w:ind w:firstLine="420"/>
        <w:jc w:val="both"/>
      </w:pPr>
      <w:r>
        <w:rPr>
          <w:sz w:val="21"/>
        </w:rPr>
        <w:t>8.因中药材质量问题引起医疗事故，或纠纷，或被相关监管部门处罚的，视同严重违约，由此造成的一切经济及法律责任由</w:t>
      </w:r>
      <w:r>
        <w:rPr>
          <w:sz w:val="21"/>
        </w:rPr>
        <w:t>乙方</w:t>
      </w:r>
      <w:r>
        <w:rPr>
          <w:sz w:val="21"/>
        </w:rPr>
        <w:t>负责。</w:t>
      </w:r>
    </w:p>
    <w:p>
      <w:pPr>
        <w:pStyle w:val="null3"/>
        <w:ind w:firstLine="420"/>
        <w:jc w:val="both"/>
      </w:pPr>
      <w:r>
        <w:rPr>
          <w:sz w:val="21"/>
        </w:rPr>
        <w:t>9.</w:t>
      </w:r>
      <w:r>
        <w:rPr>
          <w:sz w:val="21"/>
        </w:rPr>
        <w:t>乙方</w:t>
      </w:r>
      <w:r>
        <w:rPr>
          <w:sz w:val="21"/>
        </w:rPr>
        <w:t>所提供的中药材以符合国家规定的质量标准为首选，并无条件满足</w:t>
      </w:r>
      <w:r>
        <w:rPr>
          <w:sz w:val="21"/>
        </w:rPr>
        <w:t>甲方</w:t>
      </w:r>
      <w:r>
        <w:rPr>
          <w:sz w:val="21"/>
        </w:rPr>
        <w:t>的质量需求。如果</w:t>
      </w:r>
      <w:r>
        <w:rPr>
          <w:sz w:val="21"/>
        </w:rPr>
        <w:t>甲方</w:t>
      </w:r>
      <w:r>
        <w:rPr>
          <w:sz w:val="21"/>
        </w:rPr>
        <w:t>在临床使用中发现中药材不符合质量要求（含出现严重的不良反应时），需要进行质量检验，则由</w:t>
      </w:r>
      <w:r>
        <w:rPr>
          <w:sz w:val="21"/>
        </w:rPr>
        <w:t>甲方</w:t>
      </w:r>
      <w:r>
        <w:rPr>
          <w:sz w:val="21"/>
        </w:rPr>
        <w:t>委托</w:t>
      </w:r>
      <w:r>
        <w:rPr>
          <w:sz w:val="21"/>
        </w:rPr>
        <w:t>甲方</w:t>
      </w:r>
      <w:r>
        <w:rPr>
          <w:sz w:val="21"/>
        </w:rPr>
        <w:t>所在地药检部门进行质量检验，并及时以书面形式把需质量检验的中药材的情况通知</w:t>
      </w:r>
      <w:r>
        <w:rPr>
          <w:sz w:val="21"/>
        </w:rPr>
        <w:t>乙方</w:t>
      </w:r>
      <w:r>
        <w:rPr>
          <w:sz w:val="21"/>
        </w:rPr>
        <w:t>，检验费用由</w:t>
      </w:r>
      <w:r>
        <w:rPr>
          <w:sz w:val="21"/>
        </w:rPr>
        <w:t>乙方</w:t>
      </w:r>
      <w:r>
        <w:rPr>
          <w:sz w:val="21"/>
        </w:rPr>
        <w:t>承担，如果确实存在质量问题，</w:t>
      </w:r>
      <w:r>
        <w:rPr>
          <w:sz w:val="21"/>
        </w:rPr>
        <w:t>乙方</w:t>
      </w:r>
      <w:r>
        <w:rPr>
          <w:sz w:val="21"/>
        </w:rPr>
        <w:t>还需承担因此产生的经济和法律责任；并且应在</w:t>
      </w:r>
      <w:r>
        <w:rPr>
          <w:sz w:val="21"/>
        </w:rPr>
        <w:t>24小时内对存在质量问题的中药材进行更换和补充，不得影响</w:t>
      </w:r>
      <w:r>
        <w:rPr>
          <w:sz w:val="21"/>
        </w:rPr>
        <w:t>甲方</w:t>
      </w:r>
      <w:r>
        <w:rPr>
          <w:sz w:val="21"/>
        </w:rPr>
        <w:t>的临床用药，否则，</w:t>
      </w:r>
      <w:r>
        <w:rPr>
          <w:sz w:val="21"/>
        </w:rPr>
        <w:t>甲方</w:t>
      </w:r>
      <w:r>
        <w:rPr>
          <w:sz w:val="21"/>
        </w:rPr>
        <w:t>有权终止合同并要求</w:t>
      </w:r>
      <w:r>
        <w:rPr>
          <w:sz w:val="21"/>
        </w:rPr>
        <w:t>乙方</w:t>
      </w:r>
      <w:r>
        <w:rPr>
          <w:sz w:val="21"/>
        </w:rPr>
        <w:t>赔偿损失。</w:t>
      </w:r>
    </w:p>
    <w:p>
      <w:pPr>
        <w:pStyle w:val="null3"/>
        <w:ind w:firstLine="420"/>
        <w:jc w:val="both"/>
      </w:pPr>
      <w:r>
        <w:rPr>
          <w:sz w:val="21"/>
        </w:rPr>
        <w:t>10.对于滞销产品，</w:t>
      </w:r>
      <w:r>
        <w:rPr>
          <w:sz w:val="21"/>
        </w:rPr>
        <w:t>乙方</w:t>
      </w:r>
      <w:r>
        <w:rPr>
          <w:sz w:val="21"/>
        </w:rPr>
        <w:t>须承诺可无条件退换。</w:t>
      </w:r>
    </w:p>
    <w:p>
      <w:pPr>
        <w:pStyle w:val="null3"/>
        <w:jc w:val="both"/>
      </w:pPr>
      <w:r>
        <w:rPr>
          <w:sz w:val="21"/>
          <w:b/>
        </w:rPr>
        <w:t>三</w:t>
      </w:r>
      <w:r>
        <w:rPr>
          <w:sz w:val="21"/>
          <w:b/>
        </w:rPr>
        <w:t>、</w:t>
      </w:r>
      <w:r>
        <w:rPr>
          <w:sz w:val="21"/>
          <w:b/>
        </w:rPr>
        <w:t>合同金额</w:t>
      </w:r>
    </w:p>
    <w:p>
      <w:pPr>
        <w:pStyle w:val="null3"/>
        <w:ind w:firstLine="420"/>
        <w:jc w:val="both"/>
      </w:pPr>
      <w:r>
        <w:rPr>
          <w:sz w:val="21"/>
        </w:rPr>
        <w:t>合同金额为人民币（大写）：</w:t>
      </w:r>
      <w:r>
        <w:rPr>
          <w:sz w:val="21"/>
        </w:rPr>
        <w:t>_________________元（¥_______________元）</w:t>
      </w:r>
      <w:r>
        <w:rPr>
          <w:sz w:val="21"/>
        </w:rPr>
        <w:t>；按实际采购金额结算。</w:t>
      </w:r>
    </w:p>
    <w:p>
      <w:pPr>
        <w:pStyle w:val="null3"/>
        <w:jc w:val="both"/>
      </w:pPr>
      <w:r>
        <w:rPr>
          <w:sz w:val="21"/>
          <w:b/>
        </w:rPr>
        <w:t>四</w:t>
      </w:r>
      <w:r>
        <w:rPr>
          <w:sz w:val="21"/>
          <w:b/>
        </w:rPr>
        <w:t>、</w:t>
      </w:r>
      <w:r>
        <w:rPr>
          <w:sz w:val="21"/>
          <w:b/>
        </w:rPr>
        <w:t>服务期限</w:t>
      </w:r>
    </w:p>
    <w:p>
      <w:pPr>
        <w:pStyle w:val="null3"/>
        <w:ind w:firstLine="420"/>
        <w:jc w:val="both"/>
      </w:pPr>
      <w:r>
        <w:rPr>
          <w:sz w:val="21"/>
        </w:rPr>
        <w:t>合同生效之日起</w:t>
      </w:r>
      <w:r>
        <w:rPr>
          <w:sz w:val="21"/>
        </w:rPr>
        <w:t>1年；或采购累计金额达到本采购包采购预算，按先达到的为准。</w:t>
      </w:r>
    </w:p>
    <w:p>
      <w:pPr>
        <w:pStyle w:val="null3"/>
        <w:jc w:val="both"/>
      </w:pPr>
      <w:r>
        <w:rPr>
          <w:sz w:val="21"/>
          <w:b/>
        </w:rPr>
        <w:t>五</w:t>
      </w:r>
      <w:r>
        <w:rPr>
          <w:sz w:val="21"/>
          <w:b/>
        </w:rPr>
        <w:t>、</w:t>
      </w:r>
      <w:r>
        <w:rPr>
          <w:sz w:val="21"/>
          <w:b/>
        </w:rPr>
        <w:t>付款方式</w:t>
      </w:r>
    </w:p>
    <w:p>
      <w:pPr>
        <w:pStyle w:val="null3"/>
        <w:ind w:firstLine="420"/>
        <w:jc w:val="both"/>
      </w:pPr>
      <w:r>
        <w:rPr>
          <w:sz w:val="21"/>
        </w:rPr>
        <w:t>甲方</w:t>
      </w:r>
      <w:r>
        <w:rPr>
          <w:sz w:val="21"/>
        </w:rPr>
        <w:t>以实际确认数量为准，按月对账；</w:t>
      </w:r>
      <w:r>
        <w:rPr>
          <w:sz w:val="21"/>
        </w:rPr>
        <w:t>乙方</w:t>
      </w:r>
      <w:r>
        <w:rPr>
          <w:sz w:val="21"/>
        </w:rPr>
        <w:t>须把每月实际采购等额发票等交给</w:t>
      </w:r>
      <w:r>
        <w:rPr>
          <w:sz w:val="21"/>
        </w:rPr>
        <w:t>甲方</w:t>
      </w:r>
      <w:r>
        <w:rPr>
          <w:sz w:val="21"/>
        </w:rPr>
        <w:t>，账期为</w:t>
      </w:r>
      <w:r>
        <w:rPr>
          <w:sz w:val="21"/>
        </w:rPr>
        <w:t>6个月；如</w:t>
      </w:r>
      <w:r>
        <w:rPr>
          <w:sz w:val="21"/>
        </w:rPr>
        <w:t>乙方</w:t>
      </w:r>
      <w:r>
        <w:rPr>
          <w:sz w:val="21"/>
        </w:rPr>
        <w:t>为中小企业，则按中小企业相关政策执行；</w:t>
      </w:r>
      <w:r>
        <w:rPr>
          <w:sz w:val="21"/>
        </w:rPr>
        <w:t>甲方</w:t>
      </w:r>
      <w:r>
        <w:rPr>
          <w:sz w:val="21"/>
        </w:rPr>
        <w:t>按相关规定流程及时完成结算和支付工作；如项目发生合同融资，</w:t>
      </w:r>
      <w:r>
        <w:rPr>
          <w:sz w:val="21"/>
        </w:rPr>
        <w:t>甲方</w:t>
      </w:r>
      <w:r>
        <w:rPr>
          <w:sz w:val="21"/>
        </w:rPr>
        <w:t>应当将合同款项支付到合同约定收款账户。</w:t>
      </w:r>
    </w:p>
    <w:p>
      <w:pPr>
        <w:pStyle w:val="null3"/>
        <w:jc w:val="both"/>
      </w:pPr>
      <w:r>
        <w:rPr>
          <w:sz w:val="21"/>
          <w:b/>
        </w:rPr>
        <w:t>六、</w:t>
      </w:r>
      <w:r>
        <w:rPr>
          <w:sz w:val="21"/>
          <w:b/>
        </w:rPr>
        <w:t>验收</w:t>
      </w:r>
    </w:p>
    <w:p>
      <w:pPr>
        <w:pStyle w:val="null3"/>
        <w:ind w:firstLine="420"/>
        <w:jc w:val="both"/>
      </w:pPr>
      <w:r>
        <w:rPr>
          <w:sz w:val="21"/>
        </w:rPr>
        <w:t>1.</w:t>
      </w:r>
      <w:r>
        <w:rPr>
          <w:sz w:val="21"/>
        </w:rPr>
        <w:t>甲方须按招标文件要求、投标文件承诺和合同要求等按批次进行验收。</w:t>
      </w:r>
    </w:p>
    <w:p>
      <w:pPr>
        <w:pStyle w:val="null3"/>
        <w:ind w:firstLine="420"/>
        <w:jc w:val="both"/>
      </w:pPr>
      <w:r>
        <w:rPr>
          <w:sz w:val="21"/>
        </w:rPr>
        <w:t>2.</w:t>
      </w:r>
      <w:r>
        <w:rPr>
          <w:sz w:val="21"/>
        </w:rPr>
        <w:t>除招标文件另有要求外，均按国家、地方或行业（排列在前者优先）现行相关验收规范和评定标</w:t>
      </w:r>
      <w:r>
        <w:rPr>
          <w:sz w:val="21"/>
        </w:rPr>
        <w:t>准执行。</w:t>
      </w:r>
    </w:p>
    <w:p>
      <w:pPr>
        <w:pStyle w:val="null3"/>
        <w:ind w:firstLine="420"/>
        <w:jc w:val="both"/>
      </w:pPr>
      <w:r>
        <w:rPr>
          <w:sz w:val="21"/>
        </w:rPr>
        <w:t>3</w:t>
      </w:r>
      <w:r>
        <w:rPr>
          <w:sz w:val="21"/>
        </w:rPr>
        <w:t>．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七、</w:t>
      </w:r>
      <w:r>
        <w:rPr>
          <w:sz w:val="21"/>
          <w:b/>
        </w:rPr>
        <w:t>违约责任与赔偿损失</w:t>
      </w:r>
    </w:p>
    <w:p>
      <w:pPr>
        <w:pStyle w:val="null3"/>
        <w:ind w:firstLine="420"/>
        <w:jc w:val="both"/>
      </w:pPr>
      <w:r>
        <w:rPr>
          <w:sz w:val="21"/>
        </w:rPr>
        <w:t>(一)</w:t>
      </w:r>
      <w:r>
        <w:rPr>
          <w:sz w:val="21"/>
        </w:rPr>
        <w:t>乙方交付的货物</w:t>
      </w:r>
      <w:r>
        <w:rPr>
          <w:sz w:val="21"/>
        </w:rPr>
        <w:t>和</w:t>
      </w:r>
      <w:r>
        <w:rPr>
          <w:sz w:val="21"/>
        </w:rPr>
        <w:t>提供的服务不符合招标文件、投标文件或本合同规定的，甲方有权拒收，并且乙方须向甲方支付本合同总价</w:t>
      </w:r>
      <w:r>
        <w:rPr>
          <w:sz w:val="21"/>
        </w:rPr>
        <w:t>1﹪的违约金。</w:t>
      </w:r>
    </w:p>
    <w:p>
      <w:pPr>
        <w:pStyle w:val="null3"/>
        <w:ind w:firstLine="420"/>
        <w:jc w:val="both"/>
      </w:pPr>
      <w:r>
        <w:rPr>
          <w:sz w:val="21"/>
        </w:rPr>
        <w:t>(二)</w:t>
      </w:r>
      <w:r>
        <w:rPr>
          <w:sz w:val="21"/>
        </w:rPr>
        <w:t>乙方未能按本合同规定的交货时间交付货物</w:t>
      </w:r>
      <w:r>
        <w:rPr>
          <w:sz w:val="21"/>
        </w:rPr>
        <w:t>/提供服务的，从逾期之日起每日按本合同总价1‰的数额向甲方支付违约金；逾期15日以上的，甲方有权终止合同，由此造成的甲方经济损失由乙方承担。</w:t>
      </w:r>
    </w:p>
    <w:p>
      <w:pPr>
        <w:pStyle w:val="null3"/>
        <w:ind w:firstLine="420"/>
        <w:jc w:val="both"/>
      </w:pPr>
      <w:r>
        <w:rPr>
          <w:sz w:val="21"/>
        </w:rPr>
        <w:t>(三)</w:t>
      </w:r>
      <w:r>
        <w:rPr>
          <w:sz w:val="21"/>
        </w:rPr>
        <w:t>甲方无正当理由拒收货物</w:t>
      </w:r>
      <w:r>
        <w:rPr>
          <w:sz w:val="21"/>
        </w:rPr>
        <w:t>/接受服务，到期拒付货物/服务款项的，甲方向乙方偿付本合同总的1﹪的违约金。甲方人逾期付款，则每日按本合同总价的1‰向乙方偿付违约金。</w:t>
      </w:r>
    </w:p>
    <w:p>
      <w:pPr>
        <w:pStyle w:val="null3"/>
        <w:ind w:firstLine="420"/>
        <w:jc w:val="both"/>
      </w:pPr>
      <w:r>
        <w:rPr>
          <w:sz w:val="21"/>
        </w:rPr>
        <w:t>(四)</w:t>
      </w:r>
      <w:r>
        <w:rPr>
          <w:sz w:val="21"/>
        </w:rPr>
        <w:t>任何一方未履行（或不能完全履行）本合同约定的义务，对方当事人有权要求继续履行</w:t>
      </w:r>
      <w:r>
        <w:rPr>
          <w:sz w:val="21"/>
        </w:rPr>
        <w:t>,或采取补救措施，或赔偿损失等，且对方当事人行使的任何权利救济方式均不视为其放弃了其他法定或者约定的权利救济方式。</w:t>
      </w:r>
    </w:p>
    <w:p>
      <w:pPr>
        <w:pStyle w:val="null3"/>
        <w:ind w:firstLine="420"/>
        <w:jc w:val="both"/>
      </w:pPr>
      <w:r>
        <w:rPr>
          <w:sz w:val="21"/>
        </w:rPr>
        <w:t>(五)</w:t>
      </w:r>
      <w:r>
        <w:rPr>
          <w:sz w:val="21"/>
        </w:rPr>
        <w:t>其它违约责任按《中华人民共和国民法典》处理。</w:t>
      </w:r>
    </w:p>
    <w:p>
      <w:pPr>
        <w:pStyle w:val="null3"/>
        <w:jc w:val="both"/>
      </w:pPr>
      <w:r>
        <w:rPr>
          <w:sz w:val="21"/>
          <w:b/>
        </w:rPr>
        <w:t>八、</w:t>
      </w:r>
      <w:r>
        <w:rPr>
          <w:sz w:val="21"/>
          <w:b/>
        </w:rPr>
        <w:t>争议的解决</w:t>
      </w:r>
    </w:p>
    <w:p>
      <w:pPr>
        <w:pStyle w:val="null3"/>
        <w:ind w:firstLine="420"/>
        <w:jc w:val="both"/>
      </w:pPr>
      <w:r>
        <w:rPr>
          <w:sz w:val="21"/>
        </w:rPr>
        <w:t>合同执行过程中发生的任何争议，如双方不能通过友好协商解决，按相关法律法规处理。</w:t>
      </w:r>
    </w:p>
    <w:p>
      <w:pPr>
        <w:pStyle w:val="null3"/>
        <w:jc w:val="both"/>
      </w:pPr>
      <w:r>
        <w:rPr>
          <w:sz w:val="21"/>
          <w:b/>
        </w:rPr>
        <w:t>九、</w:t>
      </w:r>
      <w:r>
        <w:rPr>
          <w:sz w:val="21"/>
          <w:b/>
        </w:rPr>
        <w:t>不可抗力</w:t>
      </w:r>
    </w:p>
    <w:p>
      <w:pPr>
        <w:pStyle w:val="null3"/>
        <w:ind w:firstLine="420"/>
        <w:jc w:val="both"/>
      </w:pPr>
      <w:r>
        <w:rPr>
          <w:sz w:val="21"/>
        </w:rPr>
        <w:t>任何一方由于不可抗力原因（或合同成立以后客观情况发生了当事人在订立合同时无法预见的、非不可抗力造成的重大变化）不能履行合同时，应在不可抗力事件结束后</w:t>
      </w:r>
      <w:r>
        <w:rPr>
          <w:sz w:val="21"/>
        </w:rPr>
        <w:t>15日内向对方通报，以减轻可能给对方造成的损失，在取得有关机构的不可抗力证明或双方谅解确认后，允许延期履行或修订合同，并根据情况可部分或全部免于承担违约责任。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w:t>
      </w:r>
      <w:r>
        <w:rPr>
          <w:sz w:val="21"/>
          <w:b/>
        </w:rPr>
        <w:t>税费</w:t>
      </w:r>
    </w:p>
    <w:p>
      <w:pPr>
        <w:pStyle w:val="null3"/>
        <w:ind w:firstLine="420"/>
        <w:jc w:val="both"/>
      </w:pPr>
      <w:r>
        <w:rPr>
          <w:sz w:val="21"/>
        </w:rPr>
        <w:t>在中国境内、外发生的与本合同执行有关的一切税费均由乙方负担。</w:t>
      </w:r>
    </w:p>
    <w:p>
      <w:pPr>
        <w:pStyle w:val="null3"/>
        <w:jc w:val="both"/>
      </w:pPr>
      <w:r>
        <w:rPr>
          <w:sz w:val="21"/>
          <w:b/>
        </w:rPr>
        <w:t>十</w:t>
      </w:r>
      <w:r>
        <w:rPr>
          <w:sz w:val="21"/>
          <w:b/>
        </w:rPr>
        <w:t>一、</w:t>
      </w:r>
      <w:r>
        <w:rPr>
          <w:sz w:val="21"/>
          <w:b/>
        </w:rPr>
        <w:t>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0"/>
        <w:jc w:val="both"/>
      </w:pPr>
      <w:r>
        <w:rPr>
          <w:sz w:val="21"/>
        </w:rPr>
        <w:t>5．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jc w:val="both"/>
      </w:pPr>
      <w:r>
        <w:rPr>
          <w:sz w:val="21"/>
          <w:b/>
        </w:rPr>
        <w:t>十</w:t>
      </w:r>
      <w:r>
        <w:rPr>
          <w:sz w:val="21"/>
          <w:b/>
        </w:rPr>
        <w:t>二、</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份。甲方</w:t>
      </w:r>
      <w:r>
        <w:rPr>
          <w:sz w:val="21"/>
          <w:u w:val="single"/>
        </w:rPr>
        <w:t xml:space="preserve">   </w:t>
      </w:r>
      <w:r>
        <w:rPr>
          <w:sz w:val="21"/>
        </w:rPr>
        <w:t>份、乙方</w:t>
      </w:r>
      <w:r>
        <w:rPr>
          <w:sz w:val="21"/>
          <w:u w:val="single"/>
        </w:rPr>
        <w:t xml:space="preserve">   </w:t>
      </w:r>
      <w:r>
        <w:rPr>
          <w:sz w:val="21"/>
        </w:rPr>
        <w:t>份、采购代理机构一份。</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ind w:firstLine="4185"/>
        <w:jc w:val="both"/>
      </w:pPr>
      <w:r>
        <w:rPr>
          <w:sz w:val="21"/>
        </w:rPr>
        <w:t>开户名称：</w:t>
      </w:r>
    </w:p>
    <w:p>
      <w:pPr>
        <w:pStyle w:val="null3"/>
        <w:ind w:firstLine="4185"/>
        <w:jc w:val="both"/>
      </w:pPr>
      <w:r>
        <w:rPr>
          <w:sz w:val="21"/>
        </w:rPr>
        <w:t>银行账户：</w:t>
      </w:r>
    </w:p>
    <w:p>
      <w:pPr>
        <w:pStyle w:val="null3"/>
        <w:ind w:firstLine="4185"/>
        <w:jc w:val="both"/>
      </w:pPr>
      <w:r>
        <w:rPr>
          <w:sz w:val="21"/>
        </w:rPr>
        <w:t>开户行：</w:t>
      </w:r>
    </w:p>
    <w:p>
      <w:pPr>
        <w:pStyle w:val="null3"/>
        <w:jc w:val="both"/>
      </w:pPr>
      <w:r>
        <w:rPr>
          <w:sz w:val="21"/>
        </w:rPr>
        <w:t>（合同签订时，乙方的银行账户等内容应与广东省政府采购网供应商注册登记的信息一致）</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441803-2024-03270</w:t>
      </w:r>
    </w:p>
    <w:p>
      <w:pPr>
        <w:pStyle w:val="null3"/>
        <w:jc w:val="center"/>
        <w:outlineLvl w:val="3"/>
      </w:pPr>
      <w:r>
        <w:rPr>
          <w:sz w:val="24"/>
          <w:b/>
        </w:rPr>
        <w:t>采购项目编号：</w:t>
      </w:r>
      <w:r>
        <w:rPr>
          <w:sz w:val="24"/>
          <w:b/>
        </w:rPr>
        <w:t>HYC124088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清远市弘粤咨询服务有限公司</w:t>
      </w:r>
    </w:p>
    <w:p>
      <w:pPr>
        <w:pStyle w:val="null3"/>
        <w:ind w:firstLine="480"/>
      </w:pPr>
      <w:r>
        <w:rPr/>
        <w:t xml:space="preserve"> 你方组织的</w:t>
      </w:r>
      <w:r>
        <w:rPr>
          <w:u w:val="single"/>
        </w:rPr>
        <w:t>“</w:t>
      </w:r>
      <w:r>
        <w:rPr>
          <w:u w:val="single"/>
        </w:rPr>
        <w:t>清远市清新区人民医院中药材供应服务采购项目(二次)</w:t>
      </w:r>
      <w:r>
        <w:rPr>
          <w:u w:val="single"/>
        </w:rPr>
        <w:t>”</w:t>
      </w:r>
      <w:r>
        <w:rPr/>
        <w:t>项目的招标[采购项目编号为：</w:t>
      </w:r>
      <w:r>
        <w:rPr>
          <w:u w:val="single"/>
        </w:rPr>
        <w:t>HYC124088</w:t>
      </w:r>
      <w:r>
        <w:rPr/>
        <w:t>]，我方愿参与投标。</w:t>
      </w:r>
    </w:p>
    <w:p>
      <w:pPr>
        <w:pStyle w:val="null3"/>
        <w:ind w:firstLine="480"/>
      </w:pPr>
      <w:r>
        <w:rPr/>
        <w:t>我方确认收到贵方提供的</w:t>
      </w:r>
      <w:r>
        <w:rPr>
          <w:u w:val="single"/>
        </w:rPr>
        <w:t>“</w:t>
      </w:r>
      <w:r>
        <w:rPr>
          <w:u w:val="single"/>
        </w:rPr>
        <w:t>清远市清新区人民医院中药材供应服务采购项目(二次)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清远市弘粤咨询服务有限公司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清远市清新区人民医院中药材供应服务采购项目(二次)</w:t>
      </w:r>
      <w:r>
        <w:rPr/>
        <w:t>”项目采购[采购项目编号为</w:t>
      </w:r>
      <w:r>
        <w:rPr/>
        <w:t>HYC124088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清远市清新区人民医院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清远市弘粤咨询服务有限公司</w:t>
      </w:r>
    </w:p>
    <w:p>
      <w:pPr>
        <w:pStyle w:val="null3"/>
        <w:ind w:firstLine="480"/>
      </w:pPr>
      <w:r>
        <w:rPr/>
        <w:t xml:space="preserve"> 如果我方在贵采购代理机构组织的</w:t>
      </w:r>
      <w:r>
        <w:rPr/>
        <w:t>清远市清新区人民医院中药材供应服务采购项目(二次)</w:t>
      </w:r>
      <w:r>
        <w:rPr/>
        <w:t>招标中获中标（采购项目编号：</w:t>
      </w:r>
      <w:r>
        <w:rPr/>
        <w:t>HYC124088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清远市弘粤咨询服务有限公司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清远市弘粤咨询服务有限公司</w:t>
      </w:r>
    </w:p>
    <w:p>
      <w:pPr>
        <w:pStyle w:val="null3"/>
        <w:ind w:firstLine="480"/>
      </w:pPr>
      <w:r>
        <w:rPr/>
        <w:t>我单位已登记并准备参与“</w:t>
      </w:r>
      <w:r>
        <w:rPr/>
        <w:t>清远市清新区人民医院中药材供应服务采购项目(二次)</w:t>
      </w:r>
      <w:r>
        <w:rPr/>
        <w:t>”项目（采购项目编号：</w:t>
      </w:r>
      <w:r>
        <w:rPr/>
        <w:t>HYC124088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